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E" w:rsidRDefault="00BF19DE">
      <w:bookmarkStart w:id="0" w:name="_GoBack"/>
      <w:bookmarkEnd w:id="0"/>
      <w:r>
        <w:rPr>
          <w:rFonts w:hint="eastAsia"/>
        </w:rPr>
        <w:t>様式第２号</w:t>
      </w:r>
      <w:r w:rsidR="00F662BD">
        <w:rPr>
          <w:rFonts w:hint="eastAsia"/>
        </w:rPr>
        <w:t>（第４条関係）</w:t>
      </w:r>
      <w:r>
        <w:rPr>
          <w:rFonts w:hint="eastAsia"/>
        </w:rPr>
        <w:t>（その</w:t>
      </w:r>
      <w:r w:rsidR="001018FB">
        <w:rPr>
          <w:rFonts w:hint="eastAsia"/>
        </w:rPr>
        <w:t>１</w:t>
      </w:r>
      <w:r>
        <w:rPr>
          <w:rFonts w:hint="eastAsia"/>
        </w:rPr>
        <w:t>）</w:t>
      </w:r>
    </w:p>
    <w:p w:rsidR="00BF19DE" w:rsidRDefault="00BF19DE"/>
    <w:p w:rsidR="00BF19DE" w:rsidRDefault="00BF19DE">
      <w:pPr>
        <w:jc w:val="center"/>
      </w:pPr>
      <w:r>
        <w:rPr>
          <w:rFonts w:hint="eastAsia"/>
          <w:sz w:val="30"/>
          <w:szCs w:val="30"/>
        </w:rPr>
        <w:t>営業種目調書（物品の販売、製造）</w:t>
      </w:r>
    </w:p>
    <w:p w:rsidR="00BF19DE" w:rsidRDefault="00BF19DE"/>
    <w:p w:rsidR="00BF19DE" w:rsidRDefault="00654B6A">
      <w:r>
        <w:rPr>
          <w:rFonts w:hint="eastAsia"/>
        </w:rPr>
        <w:t xml:space="preserve">　</w:t>
      </w:r>
      <w:r w:rsidR="003102E3">
        <w:rPr>
          <w:rFonts w:hint="eastAsia"/>
        </w:rPr>
        <w:t>参加</w:t>
      </w:r>
      <w:r w:rsidR="00BF19DE">
        <w:rPr>
          <w:rFonts w:hint="eastAsia"/>
        </w:rPr>
        <w:t>を希望する営業種目について、「希望」</w:t>
      </w:r>
      <w:r w:rsidR="00000AF3">
        <w:rPr>
          <w:rFonts w:hint="eastAsia"/>
        </w:rPr>
        <w:t>欄</w:t>
      </w:r>
      <w:r w:rsidR="00BF19DE">
        <w:rPr>
          <w:rFonts w:hint="eastAsia"/>
        </w:rPr>
        <w:t>の番号</w:t>
      </w:r>
      <w:r w:rsidR="00000AF3">
        <w:rPr>
          <w:rFonts w:hint="eastAsia"/>
        </w:rPr>
        <w:t>を</w:t>
      </w:r>
      <w:r w:rsidR="00BF19DE">
        <w:rPr>
          <w:rFonts w:hint="eastAsia"/>
        </w:rPr>
        <w:t>○</w:t>
      </w:r>
      <w:r w:rsidR="00000AF3">
        <w:rPr>
          <w:rFonts w:hint="eastAsia"/>
        </w:rPr>
        <w:t>で囲んで</w:t>
      </w:r>
      <w:r w:rsidR="007A48AC">
        <w:rPr>
          <w:rFonts w:hint="eastAsia"/>
        </w:rPr>
        <w:t>くだ</w:t>
      </w:r>
      <w:r w:rsidR="00BF19DE">
        <w:rPr>
          <w:rFonts w:hint="eastAsia"/>
        </w:rPr>
        <w:t>さい。</w:t>
      </w:r>
    </w:p>
    <w:p w:rsidR="00BF19DE" w:rsidRDefault="00BF19DE">
      <w:r>
        <w:rPr>
          <w:rFonts w:hint="eastAsia"/>
        </w:rPr>
        <w:t xml:space="preserve">　営業種目の内容は、「別紙</w:t>
      </w:r>
      <w:r w:rsidR="00000AF3">
        <w:rPr>
          <w:rFonts w:hint="eastAsia"/>
        </w:rPr>
        <w:t>２</w:t>
      </w:r>
      <w:r>
        <w:rPr>
          <w:rFonts w:hint="eastAsia"/>
        </w:rPr>
        <w:t>営業種目一覧表（物品の販売、製造）」を参考にして</w:t>
      </w:r>
      <w:r w:rsidR="007A48AC">
        <w:rPr>
          <w:rFonts w:hint="eastAsia"/>
        </w:rPr>
        <w:t>くだ</w:t>
      </w:r>
      <w:r>
        <w:rPr>
          <w:rFonts w:hint="eastAsia"/>
        </w:rPr>
        <w:t>さい。</w:t>
      </w:r>
    </w:p>
    <w:p w:rsidR="00BF19DE" w:rsidRPr="000841AD" w:rsidRDefault="00BF19DE">
      <w:pPr>
        <w:rPr>
          <w:u w:val="wave"/>
        </w:rPr>
      </w:pPr>
      <w:r>
        <w:t xml:space="preserve">  </w:t>
      </w:r>
      <w:r w:rsidRPr="000841AD">
        <w:rPr>
          <w:rFonts w:hint="eastAsia"/>
          <w:u w:val="wave"/>
        </w:rPr>
        <w:t>自動車以外の修繕については、「</w:t>
      </w:r>
      <w:r w:rsidRPr="000841AD">
        <w:rPr>
          <w:u w:val="wave"/>
        </w:rPr>
        <w:t>199</w:t>
      </w:r>
      <w:r w:rsidRPr="000841AD">
        <w:rPr>
          <w:rFonts w:hint="eastAsia"/>
          <w:u w:val="wave"/>
        </w:rPr>
        <w:t>その他」</w:t>
      </w:r>
      <w:r w:rsidR="00000AF3">
        <w:rPr>
          <w:rFonts w:hint="eastAsia"/>
          <w:u w:val="wave"/>
        </w:rPr>
        <w:t>の番号を</w:t>
      </w:r>
      <w:r w:rsidRPr="000841AD">
        <w:rPr>
          <w:rFonts w:hint="eastAsia"/>
          <w:u w:val="wave"/>
        </w:rPr>
        <w:t>○</w:t>
      </w:r>
      <w:r w:rsidR="00000AF3">
        <w:rPr>
          <w:rFonts w:hint="eastAsia"/>
          <w:u w:val="wave"/>
        </w:rPr>
        <w:t>で囲み</w:t>
      </w:r>
      <w:r w:rsidRPr="000841AD">
        <w:rPr>
          <w:rFonts w:hint="eastAsia"/>
          <w:u w:val="wave"/>
        </w:rPr>
        <w:t>、</w:t>
      </w:r>
      <w:r w:rsidR="00000AF3">
        <w:rPr>
          <w:rFonts w:hint="eastAsia"/>
          <w:u w:val="wave"/>
        </w:rPr>
        <w:t>「</w:t>
      </w:r>
      <w:r w:rsidRPr="000841AD">
        <w:rPr>
          <w:rFonts w:hint="eastAsia"/>
          <w:u w:val="wave"/>
        </w:rPr>
        <w:t>その他の内容</w:t>
      </w:r>
      <w:r w:rsidR="00000AF3">
        <w:rPr>
          <w:rFonts w:hint="eastAsia"/>
          <w:u w:val="wave"/>
        </w:rPr>
        <w:t>」欄</w:t>
      </w:r>
      <w:r w:rsidRPr="000841AD">
        <w:rPr>
          <w:rFonts w:hint="eastAsia"/>
          <w:u w:val="wave"/>
        </w:rPr>
        <w:t>に詳細を記入して</w:t>
      </w:r>
      <w:r w:rsidR="007A48AC">
        <w:rPr>
          <w:rFonts w:hint="eastAsia"/>
          <w:u w:val="wave"/>
        </w:rPr>
        <w:t>くだ</w:t>
      </w:r>
      <w:r w:rsidRPr="000841AD">
        <w:rPr>
          <w:rFonts w:hint="eastAsia"/>
          <w:u w:val="wave"/>
        </w:rPr>
        <w:t>さい。</w:t>
      </w:r>
    </w:p>
    <w:p w:rsidR="00BF19DE" w:rsidRDefault="00BF19DE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587"/>
        <w:gridCol w:w="567"/>
        <w:gridCol w:w="2625"/>
        <w:gridCol w:w="567"/>
        <w:gridCol w:w="2353"/>
      </w:tblGrid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営　業　種　目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工作産業機器類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農林畜産機器類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建築資材、塗料類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土木建設機器類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自動車販売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自動車用品類、修理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バイク、自転車販売類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燃料、油脂類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109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薬品類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医療機器類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計測、理化学機器類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教育用機器類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運動用具類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履物、カバン類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被服、寝具類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金物、日用雑貨類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家具、木工、室内装飾類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厨房冷暖房機器類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119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衛生、清掃器具類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電気機器類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ＯＡ、通信機器類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文具、事務用機器、紙類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印章類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時計、贈答品類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保安、消防器具、標識類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看板、広告類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印刷類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写真、機材類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129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書籍類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130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食料品類</w:t>
            </w:r>
          </w:p>
        </w:tc>
      </w:tr>
      <w:tr w:rsidR="00BF19DE" w:rsidTr="000841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131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介護用品類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132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古物商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DE" w:rsidRDefault="00BF19DE" w:rsidP="000841AD">
            <w:pPr>
              <w:spacing w:line="394" w:lineRule="atLeast"/>
              <w:jc w:val="center"/>
              <w:rPr>
                <w:rFonts w:hAnsi="Times New Roman"/>
                <w:color w:val="auto"/>
              </w:rPr>
            </w:pPr>
            <w:r>
              <w:t>199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</w:tbl>
    <w:p w:rsidR="00BF19DE" w:rsidRDefault="00BF19DE"/>
    <w:p w:rsidR="00BF19DE" w:rsidRDefault="00BF19DE" w:rsidP="000841AD">
      <w:pPr>
        <w:snapToGrid w:val="0"/>
        <w:spacing w:line="300" w:lineRule="auto"/>
      </w:pPr>
      <w:r>
        <w:rPr>
          <w:rFonts w:hint="eastAsia"/>
        </w:rPr>
        <w:t xml:space="preserve">　※その他を希望した場合は</w:t>
      </w:r>
      <w:r w:rsidR="007A48AC">
        <w:rPr>
          <w:rFonts w:hint="eastAsia"/>
        </w:rPr>
        <w:t>、</w:t>
      </w:r>
      <w:r>
        <w:rPr>
          <w:rFonts w:hint="eastAsia"/>
        </w:rPr>
        <w:t>詳細について記入して</w:t>
      </w:r>
      <w:r w:rsidR="007A48AC">
        <w:rPr>
          <w:rFonts w:hint="eastAsia"/>
        </w:rPr>
        <w:t>くだ</w:t>
      </w:r>
      <w:r>
        <w:rPr>
          <w:rFonts w:hint="eastAsia"/>
        </w:rPr>
        <w:t>さい。</w:t>
      </w:r>
    </w:p>
    <w:p w:rsidR="00BF19DE" w:rsidRDefault="00BF19DE" w:rsidP="000841AD">
      <w:pPr>
        <w:snapToGrid w:val="0"/>
        <w:spacing w:line="300" w:lineRule="auto"/>
        <w:rPr>
          <w:rFonts w:hint="eastAsia"/>
        </w:rPr>
      </w:pPr>
      <w:r>
        <w:t xml:space="preserve">  </w:t>
      </w:r>
      <w:r>
        <w:rPr>
          <w:rFonts w:hint="eastAsia"/>
        </w:rPr>
        <w:t>○その他の内容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BF19DE" w:rsidTr="000841AD">
        <w:tblPrEx>
          <w:tblCellMar>
            <w:top w:w="0" w:type="dxa"/>
            <w:bottom w:w="0" w:type="dxa"/>
          </w:tblCellMar>
        </w:tblPrEx>
        <w:trPr>
          <w:trHeight w:hRule="exact" w:val="2553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DE" w:rsidRDefault="00BF19DE">
            <w:pPr>
              <w:spacing w:line="394" w:lineRule="atLeast"/>
              <w:rPr>
                <w:rFonts w:hAnsi="Times New Roman"/>
                <w:color w:val="auto"/>
              </w:rPr>
            </w:pPr>
          </w:p>
        </w:tc>
      </w:tr>
    </w:tbl>
    <w:p w:rsidR="00BF19DE" w:rsidRDefault="00BF19DE">
      <w:pPr>
        <w:rPr>
          <w:rFonts w:hint="eastAsia"/>
        </w:rPr>
      </w:pPr>
    </w:p>
    <w:p w:rsidR="000841AD" w:rsidRDefault="00BF19DE">
      <w:pPr>
        <w:rPr>
          <w:rFonts w:hint="eastAsia"/>
          <w:u w:val="single"/>
        </w:rPr>
      </w:pPr>
      <w:r>
        <w:t xml:space="preserve">                                 </w:t>
      </w:r>
      <w:r>
        <w:rPr>
          <w:rFonts w:hint="eastAsia"/>
        </w:rPr>
        <w:t xml:space="preserve">　　　</w:t>
      </w:r>
      <w:r w:rsidRPr="000841AD">
        <w:rPr>
          <w:rFonts w:hint="eastAsia"/>
          <w:u w:val="single"/>
        </w:rPr>
        <w:t>商号又は名称</w:t>
      </w:r>
      <w:r w:rsidR="000841AD">
        <w:rPr>
          <w:rFonts w:hint="eastAsia"/>
          <w:u w:val="single"/>
        </w:rPr>
        <w:t xml:space="preserve">　　　　　　　　　　　　　　　　　　　　</w:t>
      </w:r>
    </w:p>
    <w:p w:rsidR="00BF19DE" w:rsidRPr="000841AD" w:rsidRDefault="00BF19DE"/>
    <w:sectPr w:rsidR="00BF19DE" w:rsidRPr="000841AD">
      <w:headerReference w:type="default" r:id="rId6"/>
      <w:footnotePr>
        <w:numRestart w:val="eachPage"/>
      </w:footnotePr>
      <w:type w:val="continuous"/>
      <w:pgSz w:w="11906" w:h="16838"/>
      <w:pgMar w:top="1418" w:right="1078" w:bottom="1134" w:left="1418" w:header="720" w:footer="720" w:gutter="0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CD" w:rsidRDefault="007A3CCD">
      <w:r>
        <w:separator/>
      </w:r>
    </w:p>
  </w:endnote>
  <w:endnote w:type="continuationSeparator" w:id="0">
    <w:p w:rsidR="007A3CCD" w:rsidRDefault="007A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CD" w:rsidRDefault="007A3CC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3CCD" w:rsidRDefault="007A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DE" w:rsidRDefault="00BF19DE">
    <w:pPr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92"/>
    <w:rsid w:val="00000AF3"/>
    <w:rsid w:val="000841AD"/>
    <w:rsid w:val="001018FB"/>
    <w:rsid w:val="00197E7C"/>
    <w:rsid w:val="002918F2"/>
    <w:rsid w:val="003102E3"/>
    <w:rsid w:val="003657F8"/>
    <w:rsid w:val="00654B6A"/>
    <w:rsid w:val="007754D3"/>
    <w:rsid w:val="007A3CCD"/>
    <w:rsid w:val="007A48AC"/>
    <w:rsid w:val="0086684E"/>
    <w:rsid w:val="009445C8"/>
    <w:rsid w:val="00AD4BEE"/>
    <w:rsid w:val="00B31D92"/>
    <w:rsid w:val="00BF19DE"/>
    <w:rsid w:val="00CF1780"/>
    <w:rsid w:val="00DC789A"/>
    <w:rsid w:val="00E44860"/>
    <w:rsid w:val="00F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57F66-05BF-4ADC-84FB-1343155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84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41AD"/>
    <w:rPr>
      <w:rFonts w:ascii="ＭＳ 明朝" w:hAnsi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84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41AD"/>
    <w:rPr>
      <w:rFonts w:ascii="ＭＳ 明朝" w:hAnsi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A48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48A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Plott Corporation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様式第２号（その１）</vt:lpstr>
      <vt:lpstr>様式第２号（その１）</vt:lpstr>
    </vt:vector>
  </TitlesOfParts>
  <Company>能代市役所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様式第２号（その１）</dc:title>
  <dc:subject/>
  <dc:creator>能代市役所 nak</dc:creator>
  <cp:keywords/>
  <cp:lastModifiedBy>金野 鮎子</cp:lastModifiedBy>
  <cp:revision>2</cp:revision>
  <cp:lastPrinted>2013-09-27T09:35:00Z</cp:lastPrinted>
  <dcterms:created xsi:type="dcterms:W3CDTF">2020-11-26T04:54:00Z</dcterms:created>
  <dcterms:modified xsi:type="dcterms:W3CDTF">2020-11-26T04:54:00Z</dcterms:modified>
</cp:coreProperties>
</file>