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492" w:rsidRDefault="0089018C" w:rsidP="00552492">
      <w:pPr>
        <w:rPr>
          <w:rFonts w:asciiTheme="majorEastAsia" w:eastAsiaTheme="majorEastAsia" w:hAnsiTheme="majorEastAsia"/>
          <w:sz w:val="28"/>
        </w:rPr>
      </w:pPr>
      <w:r>
        <w:rPr>
          <w:rFonts w:asciiTheme="majorEastAsia" w:eastAsiaTheme="majorEastAsia" w:hAnsiTheme="majorEastAsia" w:hint="eastAsia"/>
          <w:sz w:val="28"/>
        </w:rPr>
        <w:t>平成２８</w:t>
      </w:r>
      <w:r w:rsidR="00552492" w:rsidRPr="00552492">
        <w:rPr>
          <w:rFonts w:asciiTheme="majorEastAsia" w:eastAsiaTheme="majorEastAsia" w:hAnsiTheme="majorEastAsia" w:hint="eastAsia"/>
          <w:sz w:val="28"/>
        </w:rPr>
        <w:t>年度能代市水防計画からの主な変更点</w:t>
      </w:r>
    </w:p>
    <w:p w:rsidR="00552492" w:rsidRPr="00552492" w:rsidRDefault="00552492" w:rsidP="00552492">
      <w:pPr>
        <w:rPr>
          <w:rFonts w:asciiTheme="majorEastAsia" w:eastAsiaTheme="majorEastAsia" w:hAnsiTheme="majorEastAsia"/>
          <w:sz w:val="28"/>
        </w:rPr>
      </w:pPr>
    </w:p>
    <w:p w:rsidR="00552492" w:rsidRDefault="00552492" w:rsidP="0089018C">
      <w:pPr>
        <w:ind w:left="276" w:hangingChars="100" w:hanging="276"/>
        <w:rPr>
          <w:sz w:val="24"/>
        </w:rPr>
      </w:pPr>
      <w:bookmarkStart w:id="0" w:name="_GoBack"/>
      <w:r w:rsidRPr="00552492">
        <w:rPr>
          <w:rFonts w:hint="eastAsia"/>
          <w:sz w:val="24"/>
        </w:rPr>
        <w:t>○</w:t>
      </w:r>
      <w:r w:rsidR="0089018C">
        <w:rPr>
          <w:rFonts w:hint="eastAsia"/>
          <w:sz w:val="24"/>
        </w:rPr>
        <w:t>避難勧告等に関するガイドラインの改定（内閣府</w:t>
      </w:r>
      <w:r w:rsidR="0089018C">
        <w:rPr>
          <w:rFonts w:hint="eastAsia"/>
          <w:sz w:val="24"/>
        </w:rPr>
        <w:t>H29.1.31</w:t>
      </w:r>
      <w:r w:rsidR="0089018C">
        <w:rPr>
          <w:rFonts w:hint="eastAsia"/>
          <w:sz w:val="24"/>
        </w:rPr>
        <w:t>）を踏まえ、</w:t>
      </w:r>
    </w:p>
    <w:p w:rsidR="008E17C0" w:rsidRDefault="0089018C" w:rsidP="008E17C0">
      <w:pPr>
        <w:ind w:left="276" w:hangingChars="100" w:hanging="276"/>
        <w:rPr>
          <w:sz w:val="24"/>
        </w:rPr>
      </w:pPr>
      <w:r>
        <w:rPr>
          <w:rFonts w:hint="eastAsia"/>
          <w:sz w:val="24"/>
        </w:rPr>
        <w:t xml:space="preserve">　「避難準備情報」の名称を「避難準備・高齢者等避難開始」に修正を行いました。</w:t>
      </w:r>
      <w:r w:rsidR="008E17C0">
        <w:rPr>
          <w:rFonts w:hint="eastAsia"/>
          <w:sz w:val="24"/>
        </w:rPr>
        <w:t>（</w:t>
      </w:r>
      <w:r w:rsidR="008E17C0">
        <w:rPr>
          <w:rFonts w:hint="eastAsia"/>
          <w:sz w:val="24"/>
        </w:rPr>
        <w:t>P2</w:t>
      </w:r>
      <w:r w:rsidR="008E17C0">
        <w:rPr>
          <w:rFonts w:hint="eastAsia"/>
          <w:sz w:val="24"/>
        </w:rPr>
        <w:t>）</w:t>
      </w:r>
    </w:p>
    <w:p w:rsidR="0089018C" w:rsidRDefault="0089018C" w:rsidP="0089018C">
      <w:pPr>
        <w:ind w:left="276" w:hangingChars="100" w:hanging="276"/>
        <w:rPr>
          <w:sz w:val="24"/>
        </w:rPr>
      </w:pPr>
    </w:p>
    <w:p w:rsidR="0089018C" w:rsidRDefault="0089018C" w:rsidP="0089018C">
      <w:pPr>
        <w:ind w:left="276" w:hangingChars="100" w:hanging="276"/>
        <w:rPr>
          <w:sz w:val="24"/>
        </w:rPr>
      </w:pPr>
      <w:r>
        <w:rPr>
          <w:rFonts w:hint="eastAsia"/>
          <w:sz w:val="24"/>
        </w:rPr>
        <w:t>○</w:t>
      </w:r>
      <w:r w:rsidR="00DE2067">
        <w:rPr>
          <w:rFonts w:hint="eastAsia"/>
          <w:sz w:val="24"/>
        </w:rPr>
        <w:t>「</w:t>
      </w:r>
      <w:r>
        <w:rPr>
          <w:rFonts w:hint="eastAsia"/>
          <w:sz w:val="24"/>
        </w:rPr>
        <w:t>水防計画作成の手引き</w:t>
      </w:r>
      <w:r w:rsidR="00DE2067">
        <w:rPr>
          <w:rFonts w:hint="eastAsia"/>
          <w:sz w:val="24"/>
        </w:rPr>
        <w:t>」</w:t>
      </w:r>
      <w:r>
        <w:rPr>
          <w:rFonts w:hint="eastAsia"/>
          <w:sz w:val="24"/>
        </w:rPr>
        <w:t>の改定（</w:t>
      </w:r>
      <w:r>
        <w:rPr>
          <w:rFonts w:hint="eastAsia"/>
          <w:sz w:val="24"/>
        </w:rPr>
        <w:t>H29.2</w:t>
      </w:r>
      <w:r>
        <w:rPr>
          <w:rFonts w:hint="eastAsia"/>
          <w:sz w:val="24"/>
        </w:rPr>
        <w:t>）を踏まえ、</w:t>
      </w:r>
      <w:r w:rsidR="008E17C0">
        <w:rPr>
          <w:rFonts w:hint="eastAsia"/>
          <w:sz w:val="24"/>
        </w:rPr>
        <w:t>水防法の規定を反映しました。</w:t>
      </w:r>
    </w:p>
    <w:p w:rsidR="00572AD3" w:rsidRDefault="00572AD3" w:rsidP="0089018C">
      <w:pPr>
        <w:ind w:left="276" w:hangingChars="100" w:hanging="276"/>
        <w:rPr>
          <w:sz w:val="24"/>
        </w:rPr>
      </w:pPr>
      <w:r>
        <w:rPr>
          <w:rFonts w:hint="eastAsia"/>
          <w:sz w:val="24"/>
        </w:rPr>
        <w:t xml:space="preserve">　・水防協力団体に対する監督等</w:t>
      </w:r>
      <w:r w:rsidR="008E17C0">
        <w:rPr>
          <w:rFonts w:hint="eastAsia"/>
          <w:sz w:val="24"/>
        </w:rPr>
        <w:t>（</w:t>
      </w:r>
      <w:r w:rsidR="008E17C0">
        <w:rPr>
          <w:rFonts w:hint="eastAsia"/>
          <w:sz w:val="24"/>
        </w:rPr>
        <w:t>P4</w:t>
      </w:r>
      <w:r w:rsidR="008E17C0">
        <w:rPr>
          <w:rFonts w:hint="eastAsia"/>
          <w:sz w:val="24"/>
        </w:rPr>
        <w:t>）</w:t>
      </w:r>
    </w:p>
    <w:p w:rsidR="00572AD3" w:rsidRDefault="00572AD3" w:rsidP="0089018C">
      <w:pPr>
        <w:ind w:left="276" w:hangingChars="100" w:hanging="276"/>
        <w:rPr>
          <w:sz w:val="24"/>
        </w:rPr>
      </w:pPr>
      <w:r>
        <w:rPr>
          <w:rFonts w:hint="eastAsia"/>
          <w:sz w:val="24"/>
        </w:rPr>
        <w:t xml:space="preserve">　・水防警報河川等指定したときの公示</w:t>
      </w:r>
      <w:r w:rsidR="008E17C0">
        <w:rPr>
          <w:rFonts w:hint="eastAsia"/>
          <w:sz w:val="24"/>
        </w:rPr>
        <w:t>（</w:t>
      </w:r>
      <w:r w:rsidR="008E17C0">
        <w:rPr>
          <w:rFonts w:hint="eastAsia"/>
          <w:sz w:val="24"/>
        </w:rPr>
        <w:t>P4</w:t>
      </w:r>
      <w:r w:rsidR="008E17C0">
        <w:rPr>
          <w:rFonts w:hint="eastAsia"/>
          <w:sz w:val="24"/>
        </w:rPr>
        <w:t>）</w:t>
      </w:r>
    </w:p>
    <w:p w:rsidR="008E17C0" w:rsidRPr="008E17C0" w:rsidRDefault="00572AD3" w:rsidP="008E17C0">
      <w:pPr>
        <w:ind w:left="276" w:hangingChars="100" w:hanging="276"/>
        <w:rPr>
          <w:sz w:val="24"/>
        </w:rPr>
      </w:pPr>
      <w:r>
        <w:rPr>
          <w:rFonts w:hint="eastAsia"/>
          <w:sz w:val="24"/>
        </w:rPr>
        <w:t xml:space="preserve">　・水位周知河川の水位到達情報の通知及び周知</w:t>
      </w:r>
      <w:r w:rsidR="008E17C0">
        <w:rPr>
          <w:rFonts w:hint="eastAsia"/>
          <w:sz w:val="24"/>
        </w:rPr>
        <w:t>（</w:t>
      </w:r>
      <w:r w:rsidR="008E17C0">
        <w:rPr>
          <w:rFonts w:hint="eastAsia"/>
          <w:sz w:val="24"/>
        </w:rPr>
        <w:t>P5</w:t>
      </w:r>
      <w:r w:rsidR="008E17C0">
        <w:rPr>
          <w:rFonts w:hint="eastAsia"/>
          <w:sz w:val="24"/>
        </w:rPr>
        <w:t>）</w:t>
      </w:r>
    </w:p>
    <w:p w:rsidR="008E17C0" w:rsidRDefault="00572AD3" w:rsidP="008E17C0">
      <w:pPr>
        <w:ind w:left="276" w:hangingChars="100" w:hanging="276"/>
        <w:rPr>
          <w:sz w:val="24"/>
        </w:rPr>
      </w:pPr>
      <w:r>
        <w:rPr>
          <w:rFonts w:hint="eastAsia"/>
          <w:sz w:val="24"/>
        </w:rPr>
        <w:t xml:space="preserve">　・特定緊急水防活動</w:t>
      </w:r>
      <w:r w:rsidR="008E17C0">
        <w:rPr>
          <w:rFonts w:hint="eastAsia"/>
          <w:sz w:val="24"/>
        </w:rPr>
        <w:t>（</w:t>
      </w:r>
      <w:r w:rsidR="008E17C0">
        <w:rPr>
          <w:rFonts w:hint="eastAsia"/>
          <w:sz w:val="24"/>
        </w:rPr>
        <w:t>P5</w:t>
      </w:r>
      <w:r w:rsidR="008E17C0">
        <w:rPr>
          <w:rFonts w:hint="eastAsia"/>
          <w:sz w:val="24"/>
        </w:rPr>
        <w:t>）</w:t>
      </w:r>
    </w:p>
    <w:p w:rsidR="00DE2067" w:rsidRDefault="00DE2067" w:rsidP="00DE2067">
      <w:pPr>
        <w:ind w:firstLineChars="100" w:firstLine="276"/>
        <w:rPr>
          <w:sz w:val="24"/>
        </w:rPr>
      </w:pPr>
      <w:r>
        <w:rPr>
          <w:rFonts w:hint="eastAsia"/>
          <w:sz w:val="24"/>
        </w:rPr>
        <w:t>・</w:t>
      </w:r>
      <w:r w:rsidR="008E17C0">
        <w:rPr>
          <w:rFonts w:hint="eastAsia"/>
          <w:sz w:val="24"/>
        </w:rPr>
        <w:t>水位の欠測時の措置（</w:t>
      </w:r>
      <w:r w:rsidR="004357CC">
        <w:rPr>
          <w:rFonts w:hint="eastAsia"/>
          <w:sz w:val="24"/>
        </w:rPr>
        <w:t>P48</w:t>
      </w:r>
      <w:r>
        <w:rPr>
          <w:rFonts w:hint="eastAsia"/>
          <w:sz w:val="24"/>
        </w:rPr>
        <w:t>）</w:t>
      </w:r>
    </w:p>
    <w:p w:rsidR="008E17C0" w:rsidRDefault="00DE2067" w:rsidP="00DE2067">
      <w:pPr>
        <w:ind w:firstLineChars="100" w:firstLine="276"/>
        <w:rPr>
          <w:sz w:val="24"/>
        </w:rPr>
      </w:pPr>
      <w:r>
        <w:rPr>
          <w:rFonts w:hint="eastAsia"/>
          <w:sz w:val="24"/>
        </w:rPr>
        <w:t>・</w:t>
      </w:r>
      <w:r w:rsidR="008E17C0">
        <w:rPr>
          <w:rFonts w:hint="eastAsia"/>
          <w:sz w:val="24"/>
        </w:rPr>
        <w:t>警戒体制時の状況（</w:t>
      </w:r>
      <w:r w:rsidR="00A36BFF">
        <w:rPr>
          <w:rFonts w:hint="eastAsia"/>
          <w:sz w:val="24"/>
        </w:rPr>
        <w:t>P57</w:t>
      </w:r>
      <w:r>
        <w:rPr>
          <w:rFonts w:hint="eastAsia"/>
          <w:sz w:val="24"/>
        </w:rPr>
        <w:t>）</w:t>
      </w:r>
    </w:p>
    <w:p w:rsidR="008E17C0" w:rsidRPr="008E17C0" w:rsidRDefault="008E17C0" w:rsidP="008E17C0">
      <w:pPr>
        <w:ind w:left="276" w:hangingChars="100" w:hanging="276"/>
        <w:rPr>
          <w:sz w:val="24"/>
        </w:rPr>
      </w:pPr>
    </w:p>
    <w:p w:rsidR="000A3677" w:rsidRDefault="008E17C0" w:rsidP="008E17C0">
      <w:pPr>
        <w:ind w:left="276" w:hangingChars="100" w:hanging="276"/>
        <w:rPr>
          <w:sz w:val="24"/>
        </w:rPr>
      </w:pPr>
      <w:r>
        <w:rPr>
          <w:rFonts w:hint="eastAsia"/>
          <w:sz w:val="24"/>
        </w:rPr>
        <w:t>○水防計画作成の手引きの改定（</w:t>
      </w:r>
      <w:r>
        <w:rPr>
          <w:rFonts w:hint="eastAsia"/>
          <w:sz w:val="24"/>
        </w:rPr>
        <w:t>H29.2</w:t>
      </w:r>
      <w:r>
        <w:rPr>
          <w:rFonts w:hint="eastAsia"/>
          <w:sz w:val="24"/>
        </w:rPr>
        <w:t>）を踏まえ、</w:t>
      </w:r>
      <w:r w:rsidR="000A3677">
        <w:rPr>
          <w:rFonts w:hint="eastAsia"/>
          <w:sz w:val="24"/>
        </w:rPr>
        <w:t>下記のとおり表記を修正しました。</w:t>
      </w:r>
    </w:p>
    <w:p w:rsidR="000A3677" w:rsidRDefault="008E17C0" w:rsidP="000A3677">
      <w:pPr>
        <w:ind w:leftChars="100" w:left="246"/>
        <w:rPr>
          <w:sz w:val="24"/>
        </w:rPr>
      </w:pPr>
      <w:r>
        <w:rPr>
          <w:rFonts w:hint="eastAsia"/>
          <w:sz w:val="24"/>
        </w:rPr>
        <w:t>水防作業（</w:t>
      </w:r>
      <w:r w:rsidR="004357CC">
        <w:rPr>
          <w:rFonts w:hint="eastAsia"/>
          <w:sz w:val="24"/>
        </w:rPr>
        <w:t>P63</w:t>
      </w:r>
      <w:r w:rsidR="000A3677">
        <w:rPr>
          <w:rFonts w:hint="eastAsia"/>
          <w:sz w:val="24"/>
        </w:rPr>
        <w:t>）</w:t>
      </w:r>
    </w:p>
    <w:p w:rsidR="000A3677" w:rsidRDefault="000A3677" w:rsidP="000A3677">
      <w:pPr>
        <w:ind w:leftChars="100" w:left="246"/>
        <w:rPr>
          <w:sz w:val="24"/>
        </w:rPr>
      </w:pPr>
      <w:r>
        <w:rPr>
          <w:rFonts w:hint="eastAsia"/>
          <w:sz w:val="24"/>
        </w:rPr>
        <w:t>（旧）水防団員は</w:t>
      </w:r>
      <w:r w:rsidRPr="000A3677">
        <w:rPr>
          <w:rFonts w:hint="eastAsia"/>
          <w:sz w:val="24"/>
          <w:u w:val="single"/>
        </w:rPr>
        <w:t>安全性が高い</w:t>
      </w:r>
      <w:r>
        <w:rPr>
          <w:rFonts w:hint="eastAsia"/>
          <w:sz w:val="24"/>
        </w:rPr>
        <w:t>と考えられる場所まで</w:t>
      </w:r>
    </w:p>
    <w:p w:rsidR="000A3677" w:rsidRDefault="000A3677" w:rsidP="000A3677">
      <w:pPr>
        <w:ind w:leftChars="100" w:left="246"/>
        <w:rPr>
          <w:sz w:val="24"/>
        </w:rPr>
      </w:pPr>
      <w:r>
        <w:rPr>
          <w:rFonts w:hint="eastAsia"/>
          <w:sz w:val="24"/>
        </w:rPr>
        <w:t>（新）水防団員は</w:t>
      </w:r>
      <w:r w:rsidRPr="000A3677">
        <w:rPr>
          <w:rFonts w:hint="eastAsia"/>
          <w:sz w:val="24"/>
          <w:u w:val="single"/>
        </w:rPr>
        <w:t>自身の安全を確保できる</w:t>
      </w:r>
      <w:r>
        <w:rPr>
          <w:rFonts w:hint="eastAsia"/>
          <w:sz w:val="24"/>
        </w:rPr>
        <w:t>場所まで</w:t>
      </w:r>
    </w:p>
    <w:p w:rsidR="000A3677" w:rsidRDefault="000A3677" w:rsidP="000A3677">
      <w:pPr>
        <w:ind w:leftChars="100" w:left="246"/>
        <w:rPr>
          <w:sz w:val="24"/>
        </w:rPr>
      </w:pPr>
      <w:r>
        <w:rPr>
          <w:rFonts w:hint="eastAsia"/>
          <w:sz w:val="24"/>
        </w:rPr>
        <w:t>（旧）水防団員が自身の</w:t>
      </w:r>
      <w:r w:rsidRPr="000A3677">
        <w:rPr>
          <w:rFonts w:hint="eastAsia"/>
          <w:sz w:val="24"/>
          <w:u w:val="single"/>
        </w:rPr>
        <w:t>危険性が高い</w:t>
      </w:r>
      <w:r>
        <w:rPr>
          <w:rFonts w:hint="eastAsia"/>
          <w:sz w:val="24"/>
        </w:rPr>
        <w:t>と判断したときには</w:t>
      </w:r>
    </w:p>
    <w:p w:rsidR="000A3677" w:rsidRDefault="000A3677" w:rsidP="000A3677">
      <w:pPr>
        <w:ind w:leftChars="100" w:left="246"/>
        <w:rPr>
          <w:sz w:val="24"/>
        </w:rPr>
      </w:pPr>
      <w:r>
        <w:rPr>
          <w:rFonts w:hint="eastAsia"/>
          <w:sz w:val="24"/>
        </w:rPr>
        <w:t>（新）水防団員は自身の</w:t>
      </w:r>
      <w:r w:rsidRPr="000A3677">
        <w:rPr>
          <w:rFonts w:hint="eastAsia"/>
          <w:sz w:val="24"/>
          <w:u w:val="single"/>
        </w:rPr>
        <w:t>安全を確保できない</w:t>
      </w:r>
      <w:r>
        <w:rPr>
          <w:rFonts w:hint="eastAsia"/>
          <w:sz w:val="24"/>
        </w:rPr>
        <w:t>と判断したときには</w:t>
      </w:r>
    </w:p>
    <w:p w:rsidR="000A3677" w:rsidRPr="000A3677" w:rsidRDefault="000A3677" w:rsidP="000A3677">
      <w:pPr>
        <w:ind w:leftChars="100" w:left="246"/>
        <w:rPr>
          <w:sz w:val="24"/>
        </w:rPr>
      </w:pPr>
    </w:p>
    <w:p w:rsidR="000A3677" w:rsidRDefault="00947AB2" w:rsidP="000A3677">
      <w:pPr>
        <w:ind w:leftChars="100" w:left="246"/>
        <w:rPr>
          <w:sz w:val="24"/>
        </w:rPr>
      </w:pPr>
      <w:r>
        <w:rPr>
          <w:rFonts w:hint="eastAsia"/>
          <w:sz w:val="24"/>
        </w:rPr>
        <w:t>○</w:t>
      </w:r>
      <w:r w:rsidR="008E17C0">
        <w:rPr>
          <w:rFonts w:hint="eastAsia"/>
          <w:sz w:val="24"/>
        </w:rPr>
        <w:t>避難のための立退き（</w:t>
      </w:r>
      <w:r w:rsidR="004357CC">
        <w:rPr>
          <w:rFonts w:hint="eastAsia"/>
          <w:sz w:val="24"/>
        </w:rPr>
        <w:t>P63</w:t>
      </w:r>
      <w:r w:rsidR="000A3677">
        <w:rPr>
          <w:rFonts w:hint="eastAsia"/>
          <w:sz w:val="24"/>
        </w:rPr>
        <w:t>）</w:t>
      </w:r>
    </w:p>
    <w:p w:rsidR="000A3677" w:rsidRDefault="000A3677" w:rsidP="000A3677">
      <w:pPr>
        <w:ind w:leftChars="100" w:left="246"/>
        <w:rPr>
          <w:sz w:val="24"/>
        </w:rPr>
      </w:pPr>
      <w:r>
        <w:rPr>
          <w:rFonts w:hint="eastAsia"/>
          <w:sz w:val="24"/>
        </w:rPr>
        <w:t>（旧）水防管理者は、あらかじめ危険が予想される区域について</w:t>
      </w:r>
    </w:p>
    <w:p w:rsidR="000A3677" w:rsidRDefault="000A3677" w:rsidP="000A3677">
      <w:pPr>
        <w:ind w:leftChars="100" w:left="246"/>
        <w:rPr>
          <w:sz w:val="24"/>
        </w:rPr>
      </w:pPr>
      <w:r>
        <w:rPr>
          <w:rFonts w:hint="eastAsia"/>
          <w:sz w:val="24"/>
        </w:rPr>
        <w:t>（新）水防管理者は、</w:t>
      </w:r>
      <w:r w:rsidRPr="000A3677">
        <w:rPr>
          <w:rFonts w:hint="eastAsia"/>
          <w:sz w:val="24"/>
          <w:u w:val="single"/>
        </w:rPr>
        <w:t>当該地区を管轄する警察署長と協議の上</w:t>
      </w:r>
      <w:r>
        <w:rPr>
          <w:rFonts w:hint="eastAsia"/>
          <w:sz w:val="24"/>
        </w:rPr>
        <w:t xml:space="preserve">、あらかじ　　</w:t>
      </w:r>
    </w:p>
    <w:p w:rsidR="000A3677" w:rsidRDefault="000A3677" w:rsidP="000A3677">
      <w:pPr>
        <w:ind w:leftChars="100" w:left="246"/>
        <w:rPr>
          <w:sz w:val="24"/>
        </w:rPr>
      </w:pPr>
      <w:r>
        <w:rPr>
          <w:rFonts w:hint="eastAsia"/>
          <w:sz w:val="24"/>
        </w:rPr>
        <w:t xml:space="preserve">　　　め危険が予想される区域について</w:t>
      </w:r>
    </w:p>
    <w:p w:rsidR="000A3677" w:rsidRDefault="000A3677" w:rsidP="000A3677">
      <w:pPr>
        <w:ind w:leftChars="100" w:left="246"/>
        <w:rPr>
          <w:sz w:val="24"/>
        </w:rPr>
      </w:pPr>
    </w:p>
    <w:p w:rsidR="000A3677" w:rsidRDefault="000A3677" w:rsidP="000A3677">
      <w:pPr>
        <w:ind w:leftChars="100" w:left="246"/>
        <w:rPr>
          <w:sz w:val="24"/>
        </w:rPr>
      </w:pPr>
    </w:p>
    <w:p w:rsidR="000A3677" w:rsidRDefault="000A3677" w:rsidP="000A3677">
      <w:pPr>
        <w:ind w:leftChars="100" w:left="246"/>
        <w:rPr>
          <w:sz w:val="24"/>
        </w:rPr>
      </w:pPr>
    </w:p>
    <w:p w:rsidR="000A3677" w:rsidRDefault="00947AB2" w:rsidP="000A3677">
      <w:pPr>
        <w:ind w:leftChars="100" w:left="246"/>
        <w:rPr>
          <w:sz w:val="24"/>
        </w:rPr>
      </w:pPr>
      <w:r>
        <w:rPr>
          <w:rFonts w:hint="eastAsia"/>
          <w:sz w:val="24"/>
        </w:rPr>
        <w:lastRenderedPageBreak/>
        <w:t>○</w:t>
      </w:r>
      <w:r w:rsidR="008E17C0">
        <w:rPr>
          <w:rFonts w:hint="eastAsia"/>
          <w:sz w:val="24"/>
        </w:rPr>
        <w:t>水防体制の解除（</w:t>
      </w:r>
      <w:r w:rsidR="004357CC">
        <w:rPr>
          <w:rFonts w:hint="eastAsia"/>
          <w:sz w:val="24"/>
        </w:rPr>
        <w:t>P64</w:t>
      </w:r>
      <w:r w:rsidR="000A3677">
        <w:rPr>
          <w:rFonts w:hint="eastAsia"/>
          <w:sz w:val="24"/>
        </w:rPr>
        <w:t>）</w:t>
      </w:r>
    </w:p>
    <w:p w:rsidR="000A3677" w:rsidRDefault="000A3677" w:rsidP="000A3677">
      <w:pPr>
        <w:ind w:leftChars="100" w:left="1074" w:hangingChars="300" w:hanging="828"/>
        <w:rPr>
          <w:sz w:val="24"/>
        </w:rPr>
      </w:pPr>
      <w:r>
        <w:rPr>
          <w:rFonts w:hint="eastAsia"/>
          <w:sz w:val="24"/>
        </w:rPr>
        <w:t>（旧）水防団及び消防団の水防体制の解除は、水位が下降して水防活動の必要性がなくなり、</w:t>
      </w:r>
      <w:r w:rsidRPr="000A3677">
        <w:rPr>
          <w:rFonts w:hint="eastAsia"/>
          <w:sz w:val="24"/>
          <w:u w:val="single"/>
        </w:rPr>
        <w:t>水防本部長又は水防管理者</w:t>
      </w:r>
      <w:r>
        <w:rPr>
          <w:rFonts w:hint="eastAsia"/>
          <w:sz w:val="24"/>
        </w:rPr>
        <w:t>が解除の指令をしたときとする。</w:t>
      </w:r>
    </w:p>
    <w:p w:rsidR="000A3677" w:rsidRDefault="000A3677" w:rsidP="000A3677">
      <w:pPr>
        <w:ind w:leftChars="100" w:left="1074" w:hangingChars="300" w:hanging="828"/>
        <w:rPr>
          <w:sz w:val="24"/>
        </w:rPr>
      </w:pPr>
      <w:r>
        <w:rPr>
          <w:rFonts w:hint="eastAsia"/>
          <w:sz w:val="24"/>
        </w:rPr>
        <w:t>（新）水防団及び消防団の水防体制の解除は、水位が下降して水防活動の必要性がなくなり、</w:t>
      </w:r>
      <w:r w:rsidRPr="000A3677">
        <w:rPr>
          <w:rFonts w:hint="eastAsia"/>
          <w:sz w:val="24"/>
          <w:u w:val="single"/>
        </w:rPr>
        <w:t>水防管理者</w:t>
      </w:r>
      <w:r>
        <w:rPr>
          <w:rFonts w:hint="eastAsia"/>
          <w:sz w:val="24"/>
        </w:rPr>
        <w:t>が解除の指令をしたときとする。</w:t>
      </w:r>
    </w:p>
    <w:p w:rsidR="0069448D" w:rsidRDefault="0069448D" w:rsidP="0069448D"/>
    <w:p w:rsidR="008E17C0" w:rsidRDefault="00947AB2" w:rsidP="00FF7AE6">
      <w:pPr>
        <w:ind w:leftChars="100" w:left="246"/>
        <w:rPr>
          <w:sz w:val="24"/>
        </w:rPr>
      </w:pPr>
      <w:r>
        <w:rPr>
          <w:rFonts w:hint="eastAsia"/>
          <w:sz w:val="24"/>
        </w:rPr>
        <w:t>○</w:t>
      </w:r>
      <w:r w:rsidR="008E17C0">
        <w:rPr>
          <w:rFonts w:hint="eastAsia"/>
          <w:sz w:val="24"/>
        </w:rPr>
        <w:t>水防訓練（</w:t>
      </w:r>
      <w:r w:rsidR="004357CC">
        <w:rPr>
          <w:rFonts w:hint="eastAsia"/>
          <w:sz w:val="24"/>
        </w:rPr>
        <w:t>P74</w:t>
      </w:r>
      <w:r w:rsidR="000A3677">
        <w:rPr>
          <w:rFonts w:hint="eastAsia"/>
          <w:sz w:val="24"/>
        </w:rPr>
        <w:t>）</w:t>
      </w:r>
    </w:p>
    <w:p w:rsidR="00142718" w:rsidRDefault="00B11D43" w:rsidP="00B11D43">
      <w:pPr>
        <w:ind w:left="1105" w:hangingChars="400" w:hanging="1105"/>
        <w:rPr>
          <w:sz w:val="24"/>
        </w:rPr>
      </w:pPr>
      <w:r>
        <w:rPr>
          <w:rFonts w:hint="eastAsia"/>
          <w:sz w:val="24"/>
        </w:rPr>
        <w:t xml:space="preserve">　（旧）津波災害警戒区域に係る</w:t>
      </w:r>
      <w:r w:rsidRPr="00B11D43">
        <w:rPr>
          <w:rFonts w:hint="eastAsia"/>
          <w:sz w:val="24"/>
          <w:u w:val="single"/>
        </w:rPr>
        <w:t>水防団は</w:t>
      </w:r>
      <w:r>
        <w:rPr>
          <w:rFonts w:hint="eastAsia"/>
          <w:sz w:val="24"/>
        </w:rPr>
        <w:t>、津波防災地域づくりに関する法律に規律された津波避難訓練に参加しなければならない。</w:t>
      </w:r>
    </w:p>
    <w:p w:rsidR="00B11D43" w:rsidRDefault="00B11D43" w:rsidP="00B11D43">
      <w:pPr>
        <w:ind w:left="1105" w:hangingChars="400" w:hanging="1105"/>
        <w:rPr>
          <w:sz w:val="24"/>
        </w:rPr>
      </w:pPr>
      <w:r>
        <w:rPr>
          <w:rFonts w:hint="eastAsia"/>
          <w:sz w:val="24"/>
        </w:rPr>
        <w:t xml:space="preserve">　（新）津波災害警戒区域に係る</w:t>
      </w:r>
      <w:r w:rsidRPr="00B11D43">
        <w:rPr>
          <w:rFonts w:hint="eastAsia"/>
          <w:sz w:val="24"/>
          <w:u w:val="single"/>
        </w:rPr>
        <w:t>水防団、消防機関及び水防協力団体は、</w:t>
      </w:r>
      <w:r>
        <w:rPr>
          <w:rFonts w:hint="eastAsia"/>
          <w:sz w:val="24"/>
        </w:rPr>
        <w:t>津波防災地域づくりに関する法律に規律された津波避難訓練に参加しなければならない。</w:t>
      </w:r>
    </w:p>
    <w:p w:rsidR="00B11D43" w:rsidRDefault="00B11D43" w:rsidP="00B11D43">
      <w:pPr>
        <w:ind w:left="1105" w:hangingChars="400" w:hanging="1105"/>
        <w:rPr>
          <w:sz w:val="24"/>
        </w:rPr>
      </w:pPr>
    </w:p>
    <w:p w:rsidR="00B11D43" w:rsidRPr="00572AD3" w:rsidRDefault="00B11D43" w:rsidP="00B11D43">
      <w:pPr>
        <w:ind w:left="1105" w:hangingChars="400" w:hanging="1105"/>
        <w:rPr>
          <w:sz w:val="24"/>
        </w:rPr>
      </w:pPr>
    </w:p>
    <w:p w:rsidR="00552492" w:rsidRPr="00552492" w:rsidRDefault="00552492" w:rsidP="008F4CBD">
      <w:pPr>
        <w:ind w:left="276" w:hangingChars="100" w:hanging="276"/>
        <w:rPr>
          <w:sz w:val="24"/>
        </w:rPr>
      </w:pPr>
      <w:r w:rsidRPr="00552492">
        <w:rPr>
          <w:rFonts w:hint="eastAsia"/>
          <w:sz w:val="24"/>
        </w:rPr>
        <w:t>○そ</w:t>
      </w:r>
      <w:r w:rsidR="00DA35F0">
        <w:rPr>
          <w:rFonts w:hint="eastAsia"/>
          <w:sz w:val="24"/>
        </w:rPr>
        <w:t>の他、平成２９</w:t>
      </w:r>
      <w:r w:rsidR="0089018C">
        <w:rPr>
          <w:rFonts w:hint="eastAsia"/>
          <w:sz w:val="24"/>
        </w:rPr>
        <w:t>年度秋田県水防計画にあわせ字句の修正等</w:t>
      </w:r>
      <w:r w:rsidRPr="00552492">
        <w:rPr>
          <w:rFonts w:hint="eastAsia"/>
          <w:sz w:val="24"/>
        </w:rPr>
        <w:t>最新版への差し替えを行いました。</w:t>
      </w:r>
      <w:bookmarkEnd w:id="0"/>
    </w:p>
    <w:sectPr w:rsidR="00552492" w:rsidRPr="00552492" w:rsidSect="008F4CBD">
      <w:pgSz w:w="11906" w:h="16838" w:code="9"/>
      <w:pgMar w:top="1134" w:right="1134" w:bottom="1134" w:left="1418" w:header="851" w:footer="992" w:gutter="0"/>
      <w:cols w:space="425"/>
      <w:docGrid w:type="linesAndChars" w:linePitch="485" w:charSpace="74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23"/>
  <w:drawingGridVerticalSpacing w:val="48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492"/>
    <w:rsid w:val="000A3677"/>
    <w:rsid w:val="00142718"/>
    <w:rsid w:val="001A01D1"/>
    <w:rsid w:val="003707DC"/>
    <w:rsid w:val="004357CC"/>
    <w:rsid w:val="00552492"/>
    <w:rsid w:val="00572AD3"/>
    <w:rsid w:val="0069448D"/>
    <w:rsid w:val="0089018C"/>
    <w:rsid w:val="008E17C0"/>
    <w:rsid w:val="008F4CBD"/>
    <w:rsid w:val="0092404E"/>
    <w:rsid w:val="00947AB2"/>
    <w:rsid w:val="00A36BFF"/>
    <w:rsid w:val="00B11D43"/>
    <w:rsid w:val="00D613BD"/>
    <w:rsid w:val="00DA35F0"/>
    <w:rsid w:val="00DE2067"/>
    <w:rsid w:val="00FD4F71"/>
    <w:rsid w:val="00FF7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492"/>
    <w:rPr>
      <w:rFonts w:asci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492"/>
    <w:rPr>
      <w:rFonts w:asci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75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c:creator>
  <cp:lastModifiedBy>FJ-USER</cp:lastModifiedBy>
  <cp:revision>13</cp:revision>
  <cp:lastPrinted>2017-08-31T08:36:00Z</cp:lastPrinted>
  <dcterms:created xsi:type="dcterms:W3CDTF">2016-08-10T05:48:00Z</dcterms:created>
  <dcterms:modified xsi:type="dcterms:W3CDTF">2017-08-31T09:37:00Z</dcterms:modified>
</cp:coreProperties>
</file>