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306D" w14:textId="73AD1F3B" w:rsidR="0002343E" w:rsidRPr="0002343E" w:rsidRDefault="00FE2AD1" w:rsidP="0002343E">
      <w:pPr>
        <w:tabs>
          <w:tab w:val="center" w:pos="4252"/>
          <w:tab w:val="right" w:pos="8504"/>
        </w:tabs>
        <w:snapToGrid w:val="0"/>
        <w:spacing w:line="240" w:lineRule="auto"/>
        <w:jc w:val="both"/>
        <w:rPr>
          <w:rFonts w:cs="Times New Roman"/>
          <w:sz w:val="24"/>
        </w:rPr>
      </w:pPr>
      <w:r>
        <w:rPr>
          <w:rFonts w:hint="eastAsia"/>
          <w:noProof/>
        </w:rPr>
        <mc:AlternateContent>
          <mc:Choice Requires="wps">
            <w:drawing>
              <wp:anchor distT="0" distB="0" distL="114300" distR="114300" simplePos="0" relativeHeight="251661312" behindDoc="0" locked="0" layoutInCell="1" allowOverlap="1" wp14:anchorId="65130078" wp14:editId="1CDD7E24">
                <wp:simplePos x="0" y="0"/>
                <wp:positionH relativeFrom="margin">
                  <wp:posOffset>2334260</wp:posOffset>
                </wp:positionH>
                <wp:positionV relativeFrom="paragraph">
                  <wp:posOffset>-323215</wp:posOffset>
                </wp:positionV>
                <wp:extent cx="1533525" cy="504825"/>
                <wp:effectExtent l="0" t="0" r="28575" b="28575"/>
                <wp:wrapNone/>
                <wp:docPr id="1990826403" name="正方形/長方形 1"/>
                <wp:cNvGraphicFramePr/>
                <a:graphic xmlns:a="http://schemas.openxmlformats.org/drawingml/2006/main">
                  <a:graphicData uri="http://schemas.microsoft.com/office/word/2010/wordprocessingShape">
                    <wps:wsp>
                      <wps:cNvSpPr/>
                      <wps:spPr>
                        <a:xfrm>
                          <a:off x="0" y="0"/>
                          <a:ext cx="1533525" cy="50482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EC33F0" w14:textId="3728FE81" w:rsidR="00FE2AD1" w:rsidRPr="00AB6BD9" w:rsidRDefault="00FE2AD1" w:rsidP="00FE2AD1">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sidR="00B50B54">
                              <w:rPr>
                                <w:rFonts w:ascii="ＭＳ ゴシック" w:eastAsia="ＭＳ ゴシック" w:hAnsi="ＭＳ ゴシック" w:hint="eastAsia"/>
                                <w:b/>
                                <w:bCs/>
                                <w:color w:val="000000" w:themeColor="text1"/>
                                <w:sz w:val="28"/>
                                <w:szCs w:val="28"/>
                              </w:rPr>
                              <w:t>②</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5130078" id="正方形/長方形 1" o:spid="_x0000_s1026" style="position:absolute;left:0;text-align:left;margin-left:183.8pt;margin-top:-25.45pt;width:120.75pt;height:3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" fillcolor="#caedfb [663]" strokecolor="#030e13 [484]" strokeweight="1.5pt">
                <v:textbox inset=",1mm">
                  <w:txbxContent>
                    <w:p w14:paraId="3AEC33F0" w14:textId="3728FE81" w:rsidR="00FE2AD1" w:rsidRPr="00AB6BD9" w:rsidRDefault="00FE2AD1" w:rsidP="00FE2AD1">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sidR="00B50B54">
                        <w:rPr>
                          <w:rFonts w:ascii="ＭＳ ゴシック" w:eastAsia="ＭＳ ゴシック" w:hAnsi="ＭＳ ゴシック" w:hint="eastAsia"/>
                          <w:b/>
                          <w:bCs/>
                          <w:color w:val="000000" w:themeColor="text1"/>
                          <w:sz w:val="28"/>
                          <w:szCs w:val="28"/>
                        </w:rPr>
                        <w:t>②</w:t>
                      </w:r>
                    </w:p>
                  </w:txbxContent>
                </v:textbox>
                <w10:wrap anchorx="margin"/>
              </v:rect>
            </w:pict>
          </mc:Fallback>
        </mc:AlternateContent>
      </w:r>
      <w:r w:rsidR="0002343E" w:rsidRPr="0002343E">
        <w:rPr>
          <w:rFonts w:cs="Times New Roman" w:hint="eastAsia"/>
          <w:sz w:val="24"/>
        </w:rPr>
        <w:t>様式第２号（第</w:t>
      </w:r>
      <w:r w:rsidR="00BA7D43">
        <w:rPr>
          <w:rFonts w:cs="Times New Roman" w:hint="eastAsia"/>
          <w:sz w:val="24"/>
        </w:rPr>
        <w:t>４</w:t>
      </w:r>
      <w:r w:rsidR="0002343E" w:rsidRPr="0002343E">
        <w:rPr>
          <w:rFonts w:cs="Times New Roman" w:hint="eastAsia"/>
          <w:sz w:val="24"/>
        </w:rPr>
        <w:t>条関係）</w:t>
      </w:r>
    </w:p>
    <w:p w14:paraId="7C438416" w14:textId="5E71B246" w:rsidR="0002343E" w:rsidRPr="0002343E" w:rsidRDefault="0002343E" w:rsidP="0002343E">
      <w:pPr>
        <w:tabs>
          <w:tab w:val="center" w:pos="4252"/>
          <w:tab w:val="right" w:pos="8504"/>
        </w:tabs>
        <w:snapToGrid w:val="0"/>
        <w:spacing w:line="240" w:lineRule="auto"/>
        <w:jc w:val="both"/>
        <w:rPr>
          <w:rFonts w:cs="Times New Roman"/>
          <w:sz w:val="24"/>
        </w:rPr>
      </w:pPr>
    </w:p>
    <w:p w14:paraId="452F2C90" w14:textId="76FBD1DA" w:rsidR="0002343E" w:rsidRPr="0002343E" w:rsidRDefault="00F5002E" w:rsidP="0002343E">
      <w:pPr>
        <w:spacing w:line="240" w:lineRule="auto"/>
        <w:jc w:val="center"/>
        <w:rPr>
          <w:rFonts w:cs="Times New Roman"/>
          <w:sz w:val="24"/>
        </w:rPr>
      </w:pPr>
      <w:bookmarkStart w:id="0" w:name="_Hlk218849762"/>
      <w:bookmarkStart w:id="1" w:name="_Hlk218858369"/>
      <w:r>
        <w:rPr>
          <w:rFonts w:cs="Times New Roman" w:hint="eastAsia"/>
          <w:sz w:val="24"/>
        </w:rPr>
        <w:t>能代市</w:t>
      </w:r>
      <w:r w:rsidR="00BA7D43">
        <w:rPr>
          <w:rFonts w:cs="Times New Roman" w:hint="eastAsia"/>
          <w:sz w:val="24"/>
        </w:rPr>
        <w:t>中学校部活動地域展開活動費補助金誓約書</w:t>
      </w:r>
      <w:bookmarkEnd w:id="0"/>
    </w:p>
    <w:bookmarkEnd w:id="1"/>
    <w:p w14:paraId="3DCD71CB" w14:textId="0615BD38" w:rsidR="0002343E" w:rsidRPr="0002343E" w:rsidRDefault="0002343E" w:rsidP="0002343E">
      <w:pPr>
        <w:spacing w:line="240" w:lineRule="auto"/>
        <w:jc w:val="center"/>
        <w:rPr>
          <w:rFonts w:cs="Times New Roman"/>
          <w:sz w:val="24"/>
        </w:rPr>
      </w:pPr>
    </w:p>
    <w:p w14:paraId="0D935EA7" w14:textId="42D7C6E7" w:rsidR="0002343E" w:rsidRPr="0002343E" w:rsidRDefault="0002343E" w:rsidP="0002343E">
      <w:pPr>
        <w:snapToGrid w:val="0"/>
        <w:spacing w:line="240" w:lineRule="auto"/>
        <w:ind w:left="709"/>
        <w:rPr>
          <w:rFonts w:cs="Times New Roman"/>
          <w:sz w:val="24"/>
        </w:rPr>
      </w:pPr>
      <w:r w:rsidRPr="0002343E">
        <w:rPr>
          <w:rFonts w:cs="Times New Roman"/>
          <w:noProof/>
          <w:sz w:val="24"/>
        </w:rPr>
        <mc:AlternateContent>
          <mc:Choice Requires="wps">
            <w:drawing>
              <wp:anchor distT="0" distB="0" distL="114300" distR="114300" simplePos="0" relativeHeight="251659264" behindDoc="0" locked="0" layoutInCell="1" allowOverlap="1" wp14:anchorId="1F1FD56D" wp14:editId="0B42C2CA">
                <wp:simplePos x="0" y="0"/>
                <wp:positionH relativeFrom="column">
                  <wp:posOffset>61595</wp:posOffset>
                </wp:positionH>
                <wp:positionV relativeFrom="paragraph">
                  <wp:posOffset>28575</wp:posOffset>
                </wp:positionV>
                <wp:extent cx="6117579" cy="5524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52450"/>
                        </a:xfrm>
                        <a:prstGeom prst="rect">
                          <a:avLst/>
                        </a:prstGeom>
                        <a:noFill/>
                        <a:ln w="9525" cap="flat" cmpd="sng" algn="ctr">
                          <a:solidFill>
                            <a:sysClr val="windowText" lastClr="000000"/>
                          </a:solidFill>
                          <a:prstDash val="dash"/>
                        </a:ln>
                        <a:effectLst/>
                      </wps:spPr>
                      <wps:txbx>
                        <w:txbxContent>
                          <w:p w14:paraId="7C3F3EA6" w14:textId="31957FD5" w:rsidR="0002343E" w:rsidRPr="006F346C" w:rsidRDefault="006F346C" w:rsidP="006F346C">
                            <w:pPr>
                              <w:spacing w:line="240" w:lineRule="auto"/>
                              <w:ind w:left="200" w:hangingChars="100" w:hanging="200"/>
                              <w:rPr>
                                <w:sz w:val="20"/>
                                <w:szCs w:val="20"/>
                              </w:rPr>
                            </w:pPr>
                            <w:r w:rsidRPr="006F346C">
                              <w:rPr>
                                <w:rFonts w:ascii="ＭＳ ゴシック" w:eastAsia="ＭＳ ゴシック" w:hAnsi="ＭＳ ゴシック" w:hint="eastAsia"/>
                                <w:color w:val="000000"/>
                                <w:sz w:val="20"/>
                                <w:szCs w:val="20"/>
                              </w:rPr>
                              <w:t>※</w:t>
                            </w:r>
                            <w:r w:rsidR="0002343E" w:rsidRPr="006F346C">
                              <w:rPr>
                                <w:rFonts w:ascii="ＭＳ ゴシック" w:eastAsia="ＭＳ ゴシック" w:hAnsi="ＭＳ ゴシック" w:hint="eastAsia"/>
                                <w:color w:val="000000"/>
                                <w:sz w:val="20"/>
                                <w:szCs w:val="20"/>
                              </w:rPr>
                              <w:t>本</w:t>
                            </w:r>
                            <w:r w:rsidR="00765EB6">
                              <w:rPr>
                                <w:rFonts w:ascii="ＭＳ ゴシック" w:eastAsia="ＭＳ ゴシック" w:hAnsi="ＭＳ ゴシック" w:hint="eastAsia"/>
                                <w:color w:val="000000"/>
                                <w:sz w:val="20"/>
                                <w:szCs w:val="20"/>
                              </w:rPr>
                              <w:t>誓約書</w:t>
                            </w:r>
                            <w:r w:rsidR="0002343E" w:rsidRPr="006F346C">
                              <w:rPr>
                                <w:rFonts w:ascii="ＭＳ ゴシック" w:eastAsia="ＭＳ ゴシック" w:hAnsi="ＭＳ ゴシック" w:hint="eastAsia"/>
                                <w:color w:val="000000"/>
                                <w:sz w:val="20"/>
                                <w:szCs w:val="20"/>
                              </w:rPr>
                              <w:t>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FD56D" id="_x0000_s1027" style="position:absolute;left:0;text-align:left;margin-left:4.85pt;margin-top:2.25pt;width:481.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" filled="f" strokecolor="windowText">
                <v:stroke dashstyle="dash"/>
                <v:textbox>
                  <w:txbxContent>
                    <w:p w14:paraId="7C3F3EA6" w14:textId="31957FD5" w:rsidR="0002343E" w:rsidRPr="006F346C" w:rsidRDefault="006F346C" w:rsidP="006F346C">
                      <w:pPr>
                        <w:spacing w:line="240" w:lineRule="auto"/>
                        <w:ind w:left="200" w:hangingChars="100" w:hanging="200"/>
                        <w:rPr>
                          <w:sz w:val="20"/>
                          <w:szCs w:val="20"/>
                        </w:rPr>
                      </w:pPr>
                      <w:r w:rsidRPr="006F346C">
                        <w:rPr>
                          <w:rFonts w:ascii="ＭＳ ゴシック" w:eastAsia="ＭＳ ゴシック" w:hAnsi="ＭＳ ゴシック" w:hint="eastAsia"/>
                          <w:color w:val="000000"/>
                          <w:sz w:val="20"/>
                          <w:szCs w:val="20"/>
                        </w:rPr>
                        <w:t>※</w:t>
                      </w:r>
                      <w:r w:rsidR="0002343E" w:rsidRPr="006F346C">
                        <w:rPr>
                          <w:rFonts w:ascii="ＭＳ ゴシック" w:eastAsia="ＭＳ ゴシック" w:hAnsi="ＭＳ ゴシック" w:hint="eastAsia"/>
                          <w:color w:val="000000"/>
                          <w:sz w:val="20"/>
                          <w:szCs w:val="20"/>
                        </w:rPr>
                        <w:t>本</w:t>
                      </w:r>
                      <w:r w:rsidR="00765EB6">
                        <w:rPr>
                          <w:rFonts w:ascii="ＭＳ ゴシック" w:eastAsia="ＭＳ ゴシック" w:hAnsi="ＭＳ ゴシック" w:hint="eastAsia"/>
                          <w:color w:val="000000"/>
                          <w:sz w:val="20"/>
                          <w:szCs w:val="20"/>
                        </w:rPr>
                        <w:t>誓約書</w:t>
                      </w:r>
                      <w:r w:rsidR="0002343E" w:rsidRPr="006F346C">
                        <w:rPr>
                          <w:rFonts w:ascii="ＭＳ ゴシック" w:eastAsia="ＭＳ ゴシック" w:hAnsi="ＭＳ ゴシック" w:hint="eastAsia"/>
                          <w:color w:val="000000"/>
                          <w:sz w:val="20"/>
                          <w:szCs w:val="20"/>
                        </w:rPr>
                        <w:t>の内容を審査するため、必要に応じてヒアリングや現地確認、根拠資料の提出等が求められることがあります。</w:t>
                      </w:r>
                    </w:p>
                  </w:txbxContent>
                </v:textbox>
              </v:rect>
            </w:pict>
          </mc:Fallback>
        </mc:AlternateContent>
      </w:r>
    </w:p>
    <w:p w14:paraId="69A2E157" w14:textId="0BDD2E21" w:rsidR="0002343E" w:rsidRPr="0002343E" w:rsidRDefault="0002343E" w:rsidP="0002343E">
      <w:pPr>
        <w:snapToGrid w:val="0"/>
        <w:spacing w:line="240" w:lineRule="auto"/>
        <w:ind w:left="709"/>
        <w:rPr>
          <w:rFonts w:cs="Times New Roman"/>
          <w:sz w:val="24"/>
        </w:rPr>
      </w:pPr>
    </w:p>
    <w:p w14:paraId="28ABBB0C" w14:textId="20E4718A" w:rsidR="0002343E" w:rsidRPr="0002343E" w:rsidRDefault="0002343E" w:rsidP="0002343E">
      <w:pPr>
        <w:snapToGrid w:val="0"/>
        <w:spacing w:line="240" w:lineRule="auto"/>
        <w:ind w:left="709"/>
        <w:rPr>
          <w:rFonts w:cs="Times New Roman"/>
          <w:sz w:val="24"/>
        </w:rPr>
      </w:pPr>
    </w:p>
    <w:p w14:paraId="5F33792C" w14:textId="2F3FF4BE" w:rsidR="0002343E" w:rsidRPr="0002343E" w:rsidRDefault="0002343E" w:rsidP="0002343E">
      <w:pPr>
        <w:snapToGrid w:val="0"/>
        <w:spacing w:line="240" w:lineRule="auto"/>
        <w:ind w:left="709"/>
        <w:rPr>
          <w:rFonts w:cs="Times New Roman"/>
          <w:sz w:val="24"/>
        </w:rPr>
      </w:pPr>
    </w:p>
    <w:p w14:paraId="170C29C1" w14:textId="15C5F2CC" w:rsidR="00606F8A" w:rsidRDefault="00FE2AD1" w:rsidP="00606F8A">
      <w:pPr>
        <w:snapToGrid w:val="0"/>
        <w:spacing w:line="240" w:lineRule="auto"/>
        <w:ind w:left="241" w:hangingChars="100" w:hanging="241"/>
        <w:rPr>
          <w:rFonts w:cs="Times New Roman"/>
          <w:b/>
          <w:bCs/>
          <w:color w:val="000000" w:themeColor="text1"/>
          <w:sz w:val="24"/>
        </w:rPr>
      </w:pPr>
      <w:r>
        <w:rPr>
          <w:rFonts w:cs="Times New Roman" w:hint="eastAsia"/>
          <w:b/>
          <w:bCs/>
          <w:noProof/>
          <w:color w:val="000000" w:themeColor="text1"/>
          <w:sz w:val="24"/>
        </w:rPr>
        <mc:AlternateContent>
          <mc:Choice Requires="wps">
            <w:drawing>
              <wp:anchor distT="0" distB="0" distL="114300" distR="114300" simplePos="0" relativeHeight="251662336" behindDoc="0" locked="0" layoutInCell="1" allowOverlap="1" wp14:anchorId="44B8B71E" wp14:editId="30B858F5">
                <wp:simplePos x="0" y="0"/>
                <wp:positionH relativeFrom="column">
                  <wp:posOffset>343535</wp:posOffset>
                </wp:positionH>
                <wp:positionV relativeFrom="paragraph">
                  <wp:posOffset>281940</wp:posOffset>
                </wp:positionV>
                <wp:extent cx="2238375" cy="800100"/>
                <wp:effectExtent l="19050" t="0" r="28575" b="19050"/>
                <wp:wrapNone/>
                <wp:docPr id="1852716033" name="吹き出し: 左矢印 2"/>
                <wp:cNvGraphicFramePr/>
                <a:graphic xmlns:a="http://schemas.openxmlformats.org/drawingml/2006/main">
                  <a:graphicData uri="http://schemas.microsoft.com/office/word/2010/wordprocessingShape">
                    <wps:wsp>
                      <wps:cNvSpPr/>
                      <wps:spPr>
                        <a:xfrm>
                          <a:off x="0" y="0"/>
                          <a:ext cx="2238375" cy="800100"/>
                        </a:xfrm>
                        <a:prstGeom prst="leftArrowCallout">
                          <a:avLst>
                            <a:gd name="adj1" fmla="val 25000"/>
                            <a:gd name="adj2" fmla="val 25000"/>
                            <a:gd name="adj3" fmla="val 25000"/>
                            <a:gd name="adj4" fmla="val 77933"/>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DF0C4A" w14:textId="10DA0273" w:rsidR="00FE2AD1" w:rsidRPr="00FE2AD1" w:rsidRDefault="00FE2AD1" w:rsidP="00FE2AD1">
                            <w:pPr>
                              <w:rPr>
                                <w:rFonts w:ascii="ＭＳ ゴシック" w:eastAsia="ＭＳ ゴシック" w:hAnsi="ＭＳ ゴシック"/>
                                <w:b/>
                                <w:bCs/>
                                <w:color w:val="000000" w:themeColor="text1"/>
                              </w:rPr>
                            </w:pPr>
                            <w:r w:rsidRPr="00FE2AD1">
                              <w:rPr>
                                <w:rFonts w:ascii="ＭＳ ゴシック" w:eastAsia="ＭＳ ゴシック" w:hAnsi="ＭＳ ゴシック" w:hint="eastAsia"/>
                                <w:b/>
                                <w:bCs/>
                                <w:color w:val="000000" w:themeColor="text1"/>
                              </w:rPr>
                              <w:t>全ての内容を確認してチェックすること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B8B71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2" o:spid="_x0000_s1028" type="#_x0000_t77" style="position:absolute;left:0;text-align:left;margin-left:27.05pt;margin-top:22.2pt;width:176.25pt;height: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" adj="4766,,1930" fillcolor="#caedfb [663]" strokecolor="#030e13 [484]" strokeweight="1.5pt">
                <v:textbox>
                  <w:txbxContent>
                    <w:p w14:paraId="08DF0C4A" w14:textId="10DA0273" w:rsidR="00FE2AD1" w:rsidRPr="00FE2AD1" w:rsidRDefault="00FE2AD1" w:rsidP="00FE2AD1">
                      <w:pPr>
                        <w:rPr>
                          <w:rFonts w:ascii="ＭＳ ゴシック" w:eastAsia="ＭＳ ゴシック" w:hAnsi="ＭＳ ゴシック"/>
                          <w:b/>
                          <w:bCs/>
                          <w:color w:val="000000" w:themeColor="text1"/>
                        </w:rPr>
                      </w:pPr>
                      <w:r w:rsidRPr="00FE2AD1">
                        <w:rPr>
                          <w:rFonts w:ascii="ＭＳ ゴシック" w:eastAsia="ＭＳ ゴシック" w:hAnsi="ＭＳ ゴシック" w:hint="eastAsia"/>
                          <w:b/>
                          <w:bCs/>
                          <w:color w:val="000000" w:themeColor="text1"/>
                        </w:rPr>
                        <w:t>全ての内容を確認してチェックすること</w:t>
                      </w:r>
                    </w:p>
                  </w:txbxContent>
                </v:textbox>
              </v:shape>
            </w:pict>
          </mc:Fallback>
        </mc:AlternateContent>
      </w:r>
      <w:r w:rsidR="0002343E" w:rsidRPr="00B112D4">
        <w:rPr>
          <w:rFonts w:cs="Times New Roman" w:hint="eastAsia"/>
          <w:b/>
          <w:bCs/>
          <w:color w:val="000000" w:themeColor="text1"/>
          <w:sz w:val="24"/>
        </w:rPr>
        <w:t>①</w:t>
      </w:r>
      <w:r w:rsidR="0002343E" w:rsidRPr="00B112D4">
        <w:rPr>
          <w:rFonts w:cs="Times New Roman"/>
          <w:b/>
          <w:bCs/>
          <w:color w:val="000000" w:themeColor="text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668E15A1" w14:textId="1D53954F" w:rsidR="003B6D72" w:rsidRPr="00FE2AD1" w:rsidRDefault="00FE2AD1" w:rsidP="00FE2AD1">
      <w:pPr>
        <w:snapToGrid w:val="0"/>
        <w:spacing w:line="240" w:lineRule="auto"/>
        <w:ind w:leftChars="100" w:left="581" w:hangingChars="150" w:hanging="361"/>
        <w:rPr>
          <w:rFonts w:cs="Times New Roman"/>
          <w:color w:val="000000" w:themeColor="text1"/>
          <w:sz w:val="24"/>
        </w:rPr>
      </w:pPr>
      <w:r w:rsidRPr="00FE2AD1">
        <w:rPr>
          <w:rFonts w:ascii="ＭＳ ゴシック" w:eastAsia="ＭＳ ゴシック" w:hAnsi="ＭＳ ゴシック" w:cs="Times New Roman" w:hint="eastAsia"/>
          <w:b/>
          <w:bCs/>
          <w:color w:val="000000" w:themeColor="text1"/>
          <w:sz w:val="24"/>
        </w:rPr>
        <w:t>☑</w:t>
      </w:r>
      <w:r>
        <w:rPr>
          <w:rFonts w:cs="Times New Roman" w:hint="eastAsia"/>
          <w:color w:val="000000" w:themeColor="text1"/>
          <w:sz w:val="24"/>
        </w:rPr>
        <w:t xml:space="preserve"> </w:t>
      </w:r>
      <w:r w:rsidR="003B6D72" w:rsidRPr="00FE2AD1">
        <w:rPr>
          <w:rFonts w:cs="Times New Roman" w:hint="eastAsia"/>
          <w:color w:val="000000" w:themeColor="text1"/>
          <w:sz w:val="24"/>
        </w:rPr>
        <w:t>能代市に居住する生徒</w:t>
      </w:r>
      <w:r w:rsidR="00765EB6" w:rsidRPr="00FE2AD1">
        <w:rPr>
          <w:rFonts w:cs="Times New Roman" w:hint="eastAsia"/>
          <w:color w:val="000000" w:themeColor="text1"/>
          <w:sz w:val="24"/>
        </w:rPr>
        <w:t>（※1</w:t>
      </w:r>
      <w:r w:rsidR="00765EB6" w:rsidRPr="00FE2AD1">
        <w:rPr>
          <w:rFonts w:cs="Times New Roman"/>
          <w:color w:val="000000" w:themeColor="text1"/>
          <w:sz w:val="24"/>
        </w:rPr>
        <w:t>）</w:t>
      </w:r>
      <w:r w:rsidR="003B6D72" w:rsidRPr="00FE2AD1">
        <w:rPr>
          <w:rFonts w:cs="Times New Roman" w:hint="eastAsia"/>
          <w:color w:val="000000" w:themeColor="text1"/>
          <w:sz w:val="24"/>
        </w:rPr>
        <w:t>を主な対象とした活動であること。なお、競技力強化等の観点から広域から生徒を集めることは認められない</w:t>
      </w:r>
    </w:p>
    <w:p w14:paraId="735DFE54" w14:textId="7CFA481A" w:rsidR="0002343E" w:rsidRPr="00FE2AD1" w:rsidRDefault="00FE2AD1" w:rsidP="00FE2AD1">
      <w:pPr>
        <w:snapToGrid w:val="0"/>
        <w:spacing w:line="240" w:lineRule="auto"/>
        <w:ind w:left="220"/>
        <w:rPr>
          <w:rFonts w:cs="Times New Roman"/>
          <w:color w:val="000000" w:themeColor="text1"/>
          <w:sz w:val="24"/>
        </w:rPr>
      </w:pPr>
      <w:r w:rsidRPr="00FE2AD1">
        <w:rPr>
          <w:rFonts w:ascii="ＭＳ ゴシック" w:eastAsia="ＭＳ ゴシック" w:hAnsi="ＭＳ ゴシック" w:cs="Times New Roman" w:hint="eastAsia"/>
          <w:b/>
          <w:bCs/>
          <w:color w:val="000000" w:themeColor="text1"/>
          <w:sz w:val="24"/>
        </w:rPr>
        <w:t>☑</w:t>
      </w:r>
      <w:r>
        <w:rPr>
          <w:rFonts w:cs="Times New Roman" w:hint="eastAsia"/>
          <w:color w:val="000000" w:themeColor="text1"/>
          <w:sz w:val="24"/>
        </w:rPr>
        <w:t xml:space="preserve">　</w:t>
      </w:r>
      <w:r w:rsidR="0002343E" w:rsidRPr="00FE2AD1">
        <w:rPr>
          <w:rFonts w:cs="Times New Roman" w:hint="eastAsia"/>
          <w:color w:val="000000" w:themeColor="text1"/>
          <w:sz w:val="24"/>
        </w:rPr>
        <w:t>選抜等を行わず、参加を希望する生徒を広く受け入れること</w:t>
      </w:r>
      <w:r w:rsidR="00606F8A" w:rsidRPr="00FE2AD1">
        <w:rPr>
          <w:rFonts w:cs="Times New Roman" w:hint="eastAsia"/>
          <w:color w:val="000000" w:themeColor="text1"/>
          <w:sz w:val="24"/>
        </w:rPr>
        <w:t>(※2)</w:t>
      </w:r>
    </w:p>
    <w:p w14:paraId="38445076" w14:textId="29863C91" w:rsidR="0002343E" w:rsidRPr="002B1C8F" w:rsidRDefault="0002343E" w:rsidP="00606F8A">
      <w:pPr>
        <w:snapToGrid w:val="0"/>
        <w:spacing w:line="-300" w:lineRule="auto"/>
        <w:ind w:leftChars="200" w:left="1070" w:hangingChars="300" w:hanging="630"/>
        <w:rPr>
          <w:rFonts w:cs="Times New Roman"/>
          <w:color w:val="00B0F0"/>
          <w:sz w:val="21"/>
          <w:szCs w:val="21"/>
        </w:rPr>
      </w:pPr>
      <w:r w:rsidRPr="00B112D4">
        <w:rPr>
          <w:rFonts w:cs="Times New Roman" w:hint="eastAsia"/>
          <w:color w:val="000000" w:themeColor="text1"/>
          <w:sz w:val="21"/>
          <w:szCs w:val="21"/>
        </w:rPr>
        <w:t>※１</w:t>
      </w:r>
      <w:r w:rsidR="00606F8A">
        <w:rPr>
          <w:rFonts w:cs="Times New Roman" w:hint="eastAsia"/>
          <w:color w:val="000000" w:themeColor="text1"/>
          <w:sz w:val="21"/>
          <w:szCs w:val="21"/>
        </w:rPr>
        <w:t xml:space="preserve">　</w:t>
      </w:r>
      <w:r w:rsidRPr="00B112D4">
        <w:rPr>
          <w:rFonts w:cs="Times New Roman" w:hint="eastAsia"/>
          <w:color w:val="000000" w:themeColor="text1"/>
          <w:sz w:val="21"/>
          <w:szCs w:val="21"/>
        </w:rPr>
        <w:t>中学校等の生徒を主な対象とするが、小学生や高校生、大人等と一緒に活動する多世代の取組を排除するものではない。以下同じ。</w:t>
      </w:r>
    </w:p>
    <w:p w14:paraId="2FCF866D" w14:textId="3E5634CE" w:rsidR="0002343E" w:rsidRPr="00B112D4" w:rsidRDefault="0002343E" w:rsidP="00606F8A">
      <w:pPr>
        <w:snapToGrid w:val="0"/>
        <w:spacing w:line="-300" w:lineRule="auto"/>
        <w:ind w:leftChars="200" w:left="1070" w:hangingChars="300" w:hanging="630"/>
        <w:rPr>
          <w:rFonts w:cs="Times New Roman"/>
          <w:color w:val="000000" w:themeColor="text1"/>
          <w:sz w:val="21"/>
          <w:szCs w:val="21"/>
        </w:rPr>
      </w:pPr>
      <w:r w:rsidRPr="00B112D4">
        <w:rPr>
          <w:rFonts w:cs="Times New Roman" w:hint="eastAsia"/>
          <w:color w:val="000000" w:themeColor="text1"/>
          <w:sz w:val="21"/>
          <w:szCs w:val="21"/>
        </w:rPr>
        <w:t>※</w:t>
      </w:r>
      <w:r w:rsidR="00606F8A">
        <w:rPr>
          <w:rFonts w:cs="Times New Roman" w:hint="eastAsia"/>
          <w:color w:val="000000" w:themeColor="text1"/>
          <w:sz w:val="21"/>
          <w:szCs w:val="21"/>
        </w:rPr>
        <w:t>２</w:t>
      </w:r>
      <w:r w:rsidRPr="00B112D4">
        <w:rPr>
          <w:rFonts w:cs="Times New Roman" w:hint="eastAsia"/>
          <w:color w:val="000000" w:themeColor="text1"/>
          <w:sz w:val="21"/>
          <w:szCs w:val="21"/>
        </w:rPr>
        <w:t xml:space="preserve">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4764C8FB" w14:textId="77777777" w:rsidR="0002343E" w:rsidRPr="0002343E" w:rsidRDefault="0002343E" w:rsidP="0002343E">
      <w:pPr>
        <w:snapToGrid w:val="0"/>
        <w:spacing w:line="240" w:lineRule="auto"/>
        <w:ind w:left="709"/>
        <w:rPr>
          <w:rFonts w:cs="Times New Roman"/>
          <w:sz w:val="24"/>
        </w:rPr>
      </w:pPr>
    </w:p>
    <w:p w14:paraId="007F26AB" w14:textId="36FFEA52" w:rsidR="0002343E" w:rsidRPr="0002343E" w:rsidRDefault="0002343E" w:rsidP="0002343E">
      <w:pPr>
        <w:snapToGrid w:val="0"/>
        <w:spacing w:line="240" w:lineRule="auto"/>
        <w:ind w:left="241" w:hangingChars="100" w:hanging="241"/>
        <w:rPr>
          <w:rFonts w:cs="Times New Roman"/>
          <w:b/>
          <w:bCs/>
          <w:sz w:val="24"/>
        </w:rPr>
      </w:pPr>
      <w:r w:rsidRPr="0002343E">
        <w:rPr>
          <w:rFonts w:cs="Times New Roman" w:hint="eastAsia"/>
          <w:b/>
          <w:bCs/>
          <w:sz w:val="24"/>
        </w:rPr>
        <w:t>②</w:t>
      </w:r>
      <w:r w:rsidRPr="0002343E">
        <w:rPr>
          <w:rFonts w:cs="Times New Roman"/>
          <w:b/>
          <w:bCs/>
          <w:sz w:val="24"/>
        </w:rPr>
        <w:t>適切な活動時間や休養日が設定されていること</w:t>
      </w:r>
    </w:p>
    <w:p w14:paraId="3815AA21" w14:textId="3E5074DA" w:rsidR="003B6D72" w:rsidRPr="00FE2AD1" w:rsidRDefault="00FE2AD1" w:rsidP="00FE2AD1">
      <w:pPr>
        <w:snapToGrid w:val="0"/>
        <w:spacing w:line="240" w:lineRule="auto"/>
        <w:ind w:leftChars="100" w:left="581" w:hangingChars="150" w:hanging="361"/>
        <w:jc w:val="both"/>
        <w:rPr>
          <w:rFonts w:cs="Times New Roman"/>
          <w:sz w:val="24"/>
        </w:rPr>
      </w:pPr>
      <w:r w:rsidRPr="00FE2AD1">
        <w:rPr>
          <w:rFonts w:ascii="ＭＳ ゴシック" w:eastAsia="ＭＳ ゴシック" w:hAnsi="ＭＳ ゴシック" w:cs="Times New Roman" w:hint="eastAsia"/>
          <w:b/>
          <w:bCs/>
          <w:color w:val="000000" w:themeColor="text1"/>
          <w:sz w:val="24"/>
        </w:rPr>
        <w:t>☑</w:t>
      </w:r>
      <w:r>
        <w:rPr>
          <w:rFonts w:cs="Times New Roman" w:hint="eastAsia"/>
          <w:color w:val="000000" w:themeColor="text1"/>
          <w:sz w:val="24"/>
        </w:rPr>
        <w:t xml:space="preserve"> </w:t>
      </w:r>
      <w:r w:rsidR="003B6D72" w:rsidRPr="00FE2AD1">
        <w:rPr>
          <w:rFonts w:cs="Times New Roman" w:hint="eastAsia"/>
          <w:sz w:val="24"/>
        </w:rPr>
        <w:t>生徒の心身の成長に配慮して健康に生活を送れるよう、週２日以上の休養日を設定</w:t>
      </w:r>
      <w:r>
        <w:rPr>
          <w:rFonts w:cs="Times New Roman" w:hint="eastAsia"/>
          <w:sz w:val="24"/>
        </w:rPr>
        <w:t xml:space="preserve">  </w:t>
      </w:r>
      <w:r w:rsidR="003B6D72" w:rsidRPr="00FE2AD1">
        <w:rPr>
          <w:rFonts w:cs="Times New Roman" w:hint="eastAsia"/>
          <w:sz w:val="24"/>
        </w:rPr>
        <w:t>し、活動時間は、平日は１日２時間程度以内、休日は１日３時間程度以内とし、週当たりの活動時間は</w:t>
      </w:r>
      <w:r w:rsidR="00765EB6" w:rsidRPr="00FE2AD1">
        <w:rPr>
          <w:rFonts w:cs="Times New Roman" w:hint="eastAsia"/>
          <w:sz w:val="24"/>
        </w:rPr>
        <w:t>１１</w:t>
      </w:r>
      <w:r w:rsidR="003B6D72" w:rsidRPr="00FE2AD1">
        <w:rPr>
          <w:rFonts w:cs="Times New Roman" w:hint="eastAsia"/>
          <w:sz w:val="24"/>
        </w:rPr>
        <w:t>時間程度の範囲内とすること。その上で、できるだけ短時間で合理的かつ効率的・効果的な活動となっていること(※1)</w:t>
      </w:r>
    </w:p>
    <w:p w14:paraId="4713876F" w14:textId="4BC6FE9B" w:rsidR="0002343E" w:rsidRPr="00FE2AD1" w:rsidRDefault="00FE2AD1" w:rsidP="00FE2AD1">
      <w:pPr>
        <w:snapToGrid w:val="0"/>
        <w:spacing w:line="240" w:lineRule="auto"/>
        <w:ind w:leftChars="100" w:left="581" w:hangingChars="150" w:hanging="361"/>
        <w:jc w:val="both"/>
        <w:rPr>
          <w:rFonts w:cs="Times New Roman"/>
          <w:sz w:val="24"/>
        </w:rPr>
      </w:pPr>
      <w:r w:rsidRPr="00FE2AD1">
        <w:rPr>
          <w:rFonts w:ascii="ＭＳ ゴシック" w:eastAsia="ＭＳ ゴシック" w:hAnsi="ＭＳ ゴシック" w:cs="Times New Roman" w:hint="eastAsia"/>
          <w:b/>
          <w:bCs/>
          <w:color w:val="000000" w:themeColor="text1"/>
          <w:sz w:val="24"/>
        </w:rPr>
        <w:t>☑</w:t>
      </w:r>
      <w:r>
        <w:rPr>
          <w:rFonts w:cs="Times New Roman" w:hint="eastAsia"/>
          <w:color w:val="000000" w:themeColor="text1"/>
          <w:sz w:val="24"/>
        </w:rPr>
        <w:t xml:space="preserve"> </w:t>
      </w:r>
      <w:r w:rsidR="003B6D72" w:rsidRPr="00FE2AD1">
        <w:rPr>
          <w:rFonts w:hint="eastAsia"/>
          <w:sz w:val="24"/>
        </w:rPr>
        <w:t>年間の活動計画（活動日、休養日及び参加予定大会の日程等）や毎月の活動計画（活動日時・場所、休養日及び大会参加日等）を策定し、公表していること</w:t>
      </w:r>
    </w:p>
    <w:p w14:paraId="533F86E6" w14:textId="4F4A4720" w:rsidR="0002343E" w:rsidRPr="0002343E" w:rsidRDefault="0002343E" w:rsidP="003B6D72">
      <w:pPr>
        <w:snapToGrid w:val="0"/>
        <w:spacing w:line="280" w:lineRule="exact"/>
        <w:ind w:leftChars="200" w:left="1070" w:hangingChars="300" w:hanging="630"/>
        <w:rPr>
          <w:rFonts w:cs="Times New Roman"/>
          <w:szCs w:val="22"/>
        </w:rPr>
      </w:pPr>
      <w:r w:rsidRPr="0002343E">
        <w:rPr>
          <w:rFonts w:cs="Times New Roman" w:hint="eastAsia"/>
          <w:sz w:val="21"/>
          <w:szCs w:val="21"/>
        </w:rPr>
        <w:t xml:space="preserve">※１　</w:t>
      </w:r>
      <w:r w:rsidR="003B6D72" w:rsidRPr="003B6D72">
        <w:rPr>
          <w:rFonts w:cs="Times New Roman" w:hint="eastAsia"/>
          <w:sz w:val="21"/>
          <w:szCs w:val="21"/>
        </w:rPr>
        <w:t>改革の進展に伴い、体制の充実した休日に活動の中心がシフトしていくことも想定され、週当たりの活動時間が</w:t>
      </w:r>
      <w:r w:rsidR="00765EB6">
        <w:rPr>
          <w:rFonts w:cs="Times New Roman" w:hint="eastAsia"/>
          <w:sz w:val="21"/>
          <w:szCs w:val="21"/>
        </w:rPr>
        <w:t>１１</w:t>
      </w:r>
      <w:r w:rsidR="003B6D72" w:rsidRPr="003B6D72">
        <w:rPr>
          <w:rFonts w:cs="Times New Roman" w:hint="eastAsia"/>
          <w:sz w:val="21"/>
          <w:szCs w:val="21"/>
        </w:rPr>
        <w:t>時間程度の範囲内に収まり、かつ、週２日以上の休養日が設けられるのであれば、平日の活動を週３日以内に抑えつつ休日に２日間連続して活動を行うなど、柔軟な対応を行うことも可能。生徒が、学校部活動と地域クラブ活動の両方に参加する場合や複数の地域クラブ活動に参加する場合等においては、参加する活動全体の通算した週当たりの活動時間を</w:t>
      </w:r>
      <w:r w:rsidR="00765EB6">
        <w:rPr>
          <w:rFonts w:cs="Times New Roman" w:hint="eastAsia"/>
          <w:sz w:val="21"/>
          <w:szCs w:val="21"/>
        </w:rPr>
        <w:t>１１</w:t>
      </w:r>
      <w:r w:rsidR="003B6D72" w:rsidRPr="003B6D72">
        <w:rPr>
          <w:rFonts w:cs="Times New Roman" w:hint="eastAsia"/>
          <w:sz w:val="21"/>
          <w:szCs w:val="21"/>
        </w:rPr>
        <w:t>時間程度の範囲内とする必要がある。</w:t>
      </w:r>
    </w:p>
    <w:p w14:paraId="1598A630" w14:textId="77777777" w:rsidR="00F5002E" w:rsidRPr="0002343E" w:rsidRDefault="00F5002E" w:rsidP="0002343E">
      <w:pPr>
        <w:snapToGrid w:val="0"/>
        <w:spacing w:line="240" w:lineRule="auto"/>
        <w:ind w:left="709"/>
        <w:rPr>
          <w:rFonts w:cs="Times New Roman"/>
          <w:sz w:val="24"/>
        </w:rPr>
      </w:pPr>
    </w:p>
    <w:p w14:paraId="6086C8E0" w14:textId="43BF50A3" w:rsidR="006F346C" w:rsidRDefault="0002343E" w:rsidP="006F346C">
      <w:pPr>
        <w:snapToGrid w:val="0"/>
        <w:spacing w:line="240" w:lineRule="auto"/>
        <w:rPr>
          <w:rFonts w:cs="Times New Roman"/>
          <w:b/>
          <w:bCs/>
          <w:sz w:val="24"/>
        </w:rPr>
      </w:pPr>
      <w:r w:rsidRPr="0002343E">
        <w:rPr>
          <w:rFonts w:cs="Times New Roman" w:hint="eastAsia"/>
          <w:b/>
          <w:bCs/>
          <w:sz w:val="24"/>
        </w:rPr>
        <w:t>③</w:t>
      </w:r>
      <w:r w:rsidRPr="0002343E">
        <w:rPr>
          <w:rFonts w:cs="Times New Roman" w:hint="eastAsia"/>
          <w:b/>
          <w:bCs/>
          <w:kern w:val="0"/>
          <w:sz w:val="24"/>
        </w:rPr>
        <w:t>活動の維持・運営に必要な範囲で、可能な限り低廉な参加費等が設定されていること</w:t>
      </w:r>
    </w:p>
    <w:p w14:paraId="66708F44" w14:textId="4D2CEFE6" w:rsidR="00F5002E"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sz w:val="24"/>
        </w:rPr>
        <w:t>地域の実情や競技種目等の特性等に応じて、地域クラブ活動を持続的・安定的に運</w:t>
      </w:r>
      <w:r>
        <w:rPr>
          <w:rFonts w:cs="Times New Roman" w:hint="eastAsia"/>
          <w:sz w:val="24"/>
        </w:rPr>
        <w:t xml:space="preserve"> </w:t>
      </w:r>
      <w:proofErr w:type="gramStart"/>
      <w:r w:rsidR="003B6D72" w:rsidRPr="00FE2AD1">
        <w:rPr>
          <w:rFonts w:cs="Times New Roman" w:hint="eastAsia"/>
          <w:sz w:val="24"/>
        </w:rPr>
        <w:t>営して</w:t>
      </w:r>
      <w:proofErr w:type="gramEnd"/>
      <w:r w:rsidR="003B6D72" w:rsidRPr="00FE2AD1">
        <w:rPr>
          <w:rFonts w:cs="Times New Roman" w:hint="eastAsia"/>
          <w:sz w:val="24"/>
        </w:rPr>
        <w:t>いくために必要な範囲で、可能な限り低廉な参加費等が設定されていること</w:t>
      </w:r>
    </w:p>
    <w:p w14:paraId="333CB0FF" w14:textId="77777777" w:rsidR="003B6D72" w:rsidRPr="0002343E" w:rsidRDefault="003B6D72" w:rsidP="003B6D72">
      <w:pPr>
        <w:snapToGrid w:val="0"/>
        <w:spacing w:line="240" w:lineRule="auto"/>
        <w:ind w:left="709"/>
        <w:jc w:val="both"/>
        <w:rPr>
          <w:rFonts w:cs="Times New Roman"/>
          <w:sz w:val="24"/>
        </w:rPr>
      </w:pPr>
    </w:p>
    <w:p w14:paraId="4D340EBF" w14:textId="3E5E5D1A" w:rsidR="006F346C" w:rsidRDefault="0002343E" w:rsidP="006F346C">
      <w:pPr>
        <w:snapToGrid w:val="0"/>
        <w:spacing w:line="240" w:lineRule="auto"/>
        <w:rPr>
          <w:rFonts w:cs="Times New Roman"/>
          <w:b/>
          <w:bCs/>
          <w:sz w:val="24"/>
        </w:rPr>
      </w:pPr>
      <w:r w:rsidRPr="0002343E">
        <w:rPr>
          <w:rFonts w:cs="Times New Roman" w:hint="eastAsia"/>
          <w:b/>
          <w:bCs/>
          <w:sz w:val="24"/>
        </w:rPr>
        <w:t>④</w:t>
      </w:r>
      <w:r w:rsidRPr="0002343E">
        <w:rPr>
          <w:rFonts w:cs="Times New Roman"/>
          <w:b/>
          <w:bCs/>
          <w:sz w:val="24"/>
        </w:rPr>
        <w:t xml:space="preserve"> 適切な指導の実施体制が確保されていること</w:t>
      </w:r>
    </w:p>
    <w:p w14:paraId="42D13BC3" w14:textId="5A5B0FED" w:rsidR="006F346C"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sz w:val="24"/>
        </w:rPr>
        <w:t>地域クラブ活動において指導や指導補助、見守り等を行う人材（以下「指導人材」</w:t>
      </w:r>
      <w:r>
        <w:rPr>
          <w:rFonts w:cs="Times New Roman" w:hint="eastAsia"/>
          <w:sz w:val="24"/>
        </w:rPr>
        <w:t xml:space="preserve"> </w:t>
      </w:r>
      <w:r w:rsidR="003B6D72" w:rsidRPr="00FE2AD1">
        <w:rPr>
          <w:rFonts w:cs="Times New Roman" w:hint="eastAsia"/>
          <w:sz w:val="24"/>
        </w:rPr>
        <w:t>という。）が、暴力</w:t>
      </w:r>
      <w:r w:rsidR="003B6D72" w:rsidRPr="00FE2AD1">
        <w:rPr>
          <w:rFonts w:cs="Times New Roman"/>
          <w:sz w:val="24"/>
        </w:rPr>
        <w:t xml:space="preserve"> </w:t>
      </w:r>
      <w:r w:rsidR="003B6D72" w:rsidRPr="00FE2AD1">
        <w:rPr>
          <w:rFonts w:cs="Times New Roman" w:hint="eastAsia"/>
          <w:sz w:val="24"/>
        </w:rPr>
        <w:t>・暴言・ハラスメント、いじめ、無視等の行為は、許されない行為であることを理解し、自らこうした行為を行わないとともに、参加生徒同士のこうした行為も許さないことを誓約すること</w:t>
      </w:r>
    </w:p>
    <w:p w14:paraId="01E16670" w14:textId="3AA6309B" w:rsidR="0002343E"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sz w:val="24"/>
        </w:rPr>
        <w:t>持続的・安定的な活動を確保するとともに、事故や暴力・暴言・ハラスメント等の</w:t>
      </w:r>
      <w:r>
        <w:rPr>
          <w:rFonts w:cs="Times New Roman" w:hint="eastAsia"/>
          <w:sz w:val="24"/>
        </w:rPr>
        <w:t xml:space="preserve"> </w:t>
      </w:r>
      <w:r w:rsidR="0002343E" w:rsidRPr="00FE2AD1">
        <w:rPr>
          <w:rFonts w:cs="Times New Roman" w:hint="eastAsia"/>
          <w:sz w:val="24"/>
        </w:rPr>
        <w:t>不適切行為を防止する観点から、原則として、複数の指導人材が携わること</w:t>
      </w:r>
    </w:p>
    <w:p w14:paraId="51A35CFE" w14:textId="2F9F9B8C" w:rsidR="0002343E" w:rsidRPr="0002343E" w:rsidRDefault="0090442A" w:rsidP="0002343E">
      <w:pPr>
        <w:snapToGrid w:val="0"/>
        <w:spacing w:line="240" w:lineRule="auto"/>
        <w:ind w:left="709"/>
        <w:rPr>
          <w:rFonts w:cs="Times New Roman"/>
          <w:sz w:val="24"/>
        </w:rPr>
      </w:pPr>
      <w:r>
        <w:rPr>
          <w:rFonts w:hint="eastAsia"/>
          <w:noProof/>
        </w:rPr>
        <mc:AlternateContent>
          <mc:Choice Requires="wps">
            <w:drawing>
              <wp:anchor distT="0" distB="0" distL="114300" distR="114300" simplePos="0" relativeHeight="251664384" behindDoc="0" locked="0" layoutInCell="1" allowOverlap="1" wp14:anchorId="3C2E592D" wp14:editId="4E7E143F">
                <wp:simplePos x="0" y="0"/>
                <wp:positionH relativeFrom="margin">
                  <wp:posOffset>2286635</wp:posOffset>
                </wp:positionH>
                <wp:positionV relativeFrom="paragraph">
                  <wp:posOffset>114935</wp:posOffset>
                </wp:positionV>
                <wp:extent cx="1533525" cy="523875"/>
                <wp:effectExtent l="0" t="0" r="28575" b="28575"/>
                <wp:wrapNone/>
                <wp:docPr id="1954764307" name="正方形/長方形 1"/>
                <wp:cNvGraphicFramePr/>
                <a:graphic xmlns:a="http://schemas.openxmlformats.org/drawingml/2006/main">
                  <a:graphicData uri="http://schemas.microsoft.com/office/word/2010/wordprocessingShape">
                    <wps:wsp>
                      <wps:cNvSpPr/>
                      <wps:spPr>
                        <a:xfrm>
                          <a:off x="0" y="0"/>
                          <a:ext cx="1533525" cy="52387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6E9E2A" w14:textId="2BF1A0EA" w:rsidR="0090442A" w:rsidRPr="00AB6BD9" w:rsidRDefault="0090442A" w:rsidP="0090442A">
                            <w:pPr>
                              <w:jc w:val="center"/>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裏面あり</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C2E592D" id="_x0000_s1029" style="position:absolute;left:0;text-align:left;margin-left:180.05pt;margin-top:9.05pt;width:120.75pt;height:41.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" fillcolor="#caedfb [663]" strokecolor="#030e13 [484]" strokeweight="1.5pt">
                <v:textbox inset=",1mm">
                  <w:txbxContent>
                    <w:p w14:paraId="166E9E2A" w14:textId="2BF1A0EA" w:rsidR="0090442A" w:rsidRPr="00AB6BD9" w:rsidRDefault="0090442A" w:rsidP="0090442A">
                      <w:pPr>
                        <w:jc w:val="center"/>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裏面あり</w:t>
                      </w:r>
                    </w:p>
                  </w:txbxContent>
                </v:textbox>
                <w10:wrap anchorx="margin"/>
              </v:rect>
            </w:pict>
          </mc:Fallback>
        </mc:AlternateContent>
      </w:r>
    </w:p>
    <w:p w14:paraId="7AFB0E5B" w14:textId="77777777" w:rsidR="006F346C" w:rsidRDefault="0002343E" w:rsidP="006F346C">
      <w:pPr>
        <w:snapToGrid w:val="0"/>
        <w:spacing w:line="240" w:lineRule="auto"/>
        <w:rPr>
          <w:rFonts w:cs="Times New Roman"/>
          <w:b/>
          <w:bCs/>
          <w:sz w:val="24"/>
        </w:rPr>
      </w:pPr>
      <w:r w:rsidRPr="0002343E">
        <w:rPr>
          <w:rFonts w:cs="Times New Roman" w:hint="eastAsia"/>
          <w:b/>
          <w:bCs/>
          <w:sz w:val="24"/>
        </w:rPr>
        <w:lastRenderedPageBreak/>
        <w:t>⑤</w:t>
      </w:r>
      <w:r w:rsidRPr="0002343E">
        <w:rPr>
          <w:rFonts w:cs="Times New Roman"/>
          <w:b/>
          <w:bCs/>
          <w:sz w:val="24"/>
        </w:rPr>
        <w:t xml:space="preserve"> 適切な安全確保の体制が確保されていること</w:t>
      </w:r>
    </w:p>
    <w:p w14:paraId="28E37BF2" w14:textId="1C44B659" w:rsidR="006F346C"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sz w:val="24"/>
        </w:rPr>
        <w:t>生徒の発達段階や健康の状態、気温や湿度、暑さ指数（</w:t>
      </w:r>
      <w:r w:rsidR="003B6D72" w:rsidRPr="00FE2AD1">
        <w:rPr>
          <w:rFonts w:cs="Times New Roman"/>
          <w:sz w:val="24"/>
        </w:rPr>
        <w:t>WBGT</w:t>
      </w:r>
      <w:r w:rsidR="003B6D72" w:rsidRPr="00FE2AD1">
        <w:rPr>
          <w:rFonts w:cs="Times New Roman" w:hint="eastAsia"/>
          <w:sz w:val="24"/>
        </w:rPr>
        <w:t>）等の環境を考慮のうえ、適切な指導内容や活動時間、休息時間、水分補給の機会等を設定するとともに、活動場所の管理主体と連携した施設・設備・用具の点検等を行い、事故防止を徹底すること</w:t>
      </w:r>
    </w:p>
    <w:p w14:paraId="08B98535" w14:textId="71DC14BC" w:rsidR="006F346C"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sz w:val="24"/>
        </w:rPr>
        <w:t>保護者や関係機関への緊急時の連絡体制の整備等を行い、事故発生時の対応を適切</w:t>
      </w:r>
      <w:r>
        <w:rPr>
          <w:rFonts w:cs="Times New Roman" w:hint="eastAsia"/>
          <w:sz w:val="24"/>
        </w:rPr>
        <w:t xml:space="preserve"> </w:t>
      </w:r>
      <w:r w:rsidR="0002343E" w:rsidRPr="00FE2AD1">
        <w:rPr>
          <w:rFonts w:cs="Times New Roman" w:hint="eastAsia"/>
          <w:sz w:val="24"/>
        </w:rPr>
        <w:t>に行うこと</w:t>
      </w:r>
    </w:p>
    <w:p w14:paraId="22EBA73F" w14:textId="3801897F" w:rsidR="0002343E"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sz w:val="24"/>
        </w:rPr>
        <w:t>参加者及び指導人材が、自身の怪我等を補償する保険や個人賠償責任保険に加入し</w:t>
      </w:r>
      <w:r>
        <w:rPr>
          <w:rFonts w:cs="Times New Roman" w:hint="eastAsia"/>
          <w:sz w:val="24"/>
        </w:rPr>
        <w:t xml:space="preserve"> </w:t>
      </w:r>
      <w:proofErr w:type="gramStart"/>
      <w:r w:rsidR="0002343E" w:rsidRPr="00FE2AD1">
        <w:rPr>
          <w:rFonts w:cs="Times New Roman" w:hint="eastAsia"/>
          <w:sz w:val="24"/>
        </w:rPr>
        <w:t>て</w:t>
      </w:r>
      <w:proofErr w:type="gramEnd"/>
      <w:r w:rsidR="0002343E" w:rsidRPr="00FE2AD1">
        <w:rPr>
          <w:rFonts w:cs="Times New Roman" w:hint="eastAsia"/>
          <w:sz w:val="24"/>
        </w:rPr>
        <w:t>いること</w:t>
      </w:r>
    </w:p>
    <w:p w14:paraId="457BD369" w14:textId="77777777" w:rsidR="0002343E" w:rsidRPr="00FE2AD1" w:rsidRDefault="0002343E" w:rsidP="0002343E">
      <w:pPr>
        <w:snapToGrid w:val="0"/>
        <w:spacing w:line="240" w:lineRule="auto"/>
        <w:ind w:left="709"/>
        <w:rPr>
          <w:rFonts w:cs="Times New Roman"/>
          <w:b/>
          <w:bCs/>
          <w:sz w:val="24"/>
        </w:rPr>
      </w:pPr>
    </w:p>
    <w:p w14:paraId="0B979D1A" w14:textId="77777777" w:rsidR="006F346C" w:rsidRDefault="0002343E" w:rsidP="006F346C">
      <w:pPr>
        <w:snapToGrid w:val="0"/>
        <w:spacing w:line="240" w:lineRule="auto"/>
        <w:rPr>
          <w:rFonts w:cs="Times New Roman"/>
          <w:b/>
          <w:bCs/>
          <w:sz w:val="24"/>
        </w:rPr>
      </w:pPr>
      <w:r w:rsidRPr="0002343E">
        <w:rPr>
          <w:rFonts w:cs="Times New Roman" w:hint="eastAsia"/>
          <w:b/>
          <w:bCs/>
          <w:sz w:val="24"/>
        </w:rPr>
        <w:t>⑥</w:t>
      </w:r>
      <w:r w:rsidRPr="0002343E">
        <w:rPr>
          <w:rFonts w:cs="Times New Roman"/>
          <w:b/>
          <w:bCs/>
          <w:sz w:val="24"/>
        </w:rPr>
        <w:t xml:space="preserve"> 適切な運営体制が確保されていること</w:t>
      </w:r>
    </w:p>
    <w:p w14:paraId="165F5BFE" w14:textId="4214A4EA" w:rsidR="0002343E"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sz w:val="24"/>
        </w:rPr>
        <w:t>地域クラブ活動において、少なくとも、次の内容を含む規約等を作成・公表して</w:t>
      </w:r>
      <w:proofErr w:type="gramStart"/>
      <w:r w:rsidR="003B6D72" w:rsidRPr="00FE2AD1">
        <w:rPr>
          <w:rFonts w:cs="Times New Roman" w:hint="eastAsia"/>
          <w:sz w:val="24"/>
        </w:rPr>
        <w:t>い</w:t>
      </w:r>
      <w:proofErr w:type="gramEnd"/>
      <w:r>
        <w:rPr>
          <w:rFonts w:cs="Times New Roman" w:hint="eastAsia"/>
          <w:sz w:val="24"/>
        </w:rPr>
        <w:t xml:space="preserve"> </w:t>
      </w:r>
      <w:r w:rsidR="003B6D72" w:rsidRPr="00FE2AD1">
        <w:rPr>
          <w:rFonts w:cs="Times New Roman" w:hint="eastAsia"/>
          <w:sz w:val="24"/>
        </w:rPr>
        <w:t>ること。また、関係法令を遵守するとともに、規約等に基づき適切な運営が行われていること</w:t>
      </w:r>
    </w:p>
    <w:p w14:paraId="6358DB5D" w14:textId="77777777" w:rsidR="0002343E" w:rsidRPr="0002343E" w:rsidRDefault="0002343E" w:rsidP="0002343E">
      <w:pPr>
        <w:numPr>
          <w:ilvl w:val="1"/>
          <w:numId w:val="6"/>
        </w:numPr>
        <w:snapToGrid w:val="0"/>
        <w:spacing w:line="240" w:lineRule="auto"/>
        <w:ind w:left="709"/>
        <w:jc w:val="both"/>
        <w:rPr>
          <w:rFonts w:cs="Times New Roman"/>
          <w:sz w:val="24"/>
        </w:rPr>
      </w:pPr>
      <w:r w:rsidRPr="0002343E">
        <w:rPr>
          <w:rFonts w:cs="Times New Roman" w:hint="eastAsia"/>
          <w:sz w:val="24"/>
        </w:rPr>
        <w:t>団体の目的</w:t>
      </w:r>
    </w:p>
    <w:p w14:paraId="62E4728C" w14:textId="3E65D271" w:rsidR="0002343E" w:rsidRPr="003B6D72" w:rsidRDefault="0002343E" w:rsidP="0002343E">
      <w:pPr>
        <w:numPr>
          <w:ilvl w:val="1"/>
          <w:numId w:val="6"/>
        </w:numPr>
        <w:snapToGrid w:val="0"/>
        <w:spacing w:line="240" w:lineRule="auto"/>
        <w:ind w:left="709"/>
        <w:jc w:val="both"/>
        <w:rPr>
          <w:rFonts w:cs="Times New Roman"/>
          <w:color w:val="000000" w:themeColor="text1"/>
          <w:sz w:val="24"/>
        </w:rPr>
      </w:pPr>
      <w:r w:rsidRPr="0002343E">
        <w:rPr>
          <w:rFonts w:cs="Times New Roman" w:hint="eastAsia"/>
          <w:sz w:val="24"/>
        </w:rPr>
        <w:t>役員（代表、副代表、</w:t>
      </w:r>
      <w:r w:rsidRPr="003B6D72">
        <w:rPr>
          <w:rFonts w:cs="Times New Roman" w:hint="eastAsia"/>
          <w:color w:val="000000" w:themeColor="text1"/>
          <w:sz w:val="24"/>
        </w:rPr>
        <w:t>会計、</w:t>
      </w:r>
      <w:r w:rsidR="003B6D72" w:rsidRPr="003B6D72">
        <w:rPr>
          <w:rFonts w:cs="Times New Roman" w:hint="eastAsia"/>
          <w:color w:val="000000" w:themeColor="text1"/>
          <w:sz w:val="24"/>
        </w:rPr>
        <w:t>監事(※1)</w:t>
      </w:r>
      <w:r w:rsidRPr="003B6D72">
        <w:rPr>
          <w:rFonts w:cs="Times New Roman" w:hint="eastAsia"/>
          <w:color w:val="000000" w:themeColor="text1"/>
          <w:sz w:val="24"/>
        </w:rPr>
        <w:t>）の選任・解任に関すること</w:t>
      </w:r>
    </w:p>
    <w:p w14:paraId="710B570C" w14:textId="77777777" w:rsidR="0002343E" w:rsidRPr="003B6D72" w:rsidRDefault="0002343E" w:rsidP="0002343E">
      <w:pPr>
        <w:numPr>
          <w:ilvl w:val="1"/>
          <w:numId w:val="6"/>
        </w:numPr>
        <w:snapToGrid w:val="0"/>
        <w:spacing w:line="240" w:lineRule="auto"/>
        <w:ind w:left="709"/>
        <w:jc w:val="both"/>
        <w:rPr>
          <w:rFonts w:cs="Times New Roman"/>
          <w:color w:val="000000" w:themeColor="text1"/>
          <w:sz w:val="24"/>
        </w:rPr>
      </w:pPr>
      <w:r w:rsidRPr="003B6D72">
        <w:rPr>
          <w:rFonts w:cs="Times New Roman" w:hint="eastAsia"/>
          <w:color w:val="000000" w:themeColor="text1"/>
          <w:sz w:val="24"/>
        </w:rPr>
        <w:t>総会の運営など団体の意思決定に関すること</w:t>
      </w:r>
    </w:p>
    <w:p w14:paraId="5B1760AB" w14:textId="77777777" w:rsidR="0002343E" w:rsidRPr="0002343E" w:rsidRDefault="0002343E" w:rsidP="0002343E">
      <w:pPr>
        <w:numPr>
          <w:ilvl w:val="1"/>
          <w:numId w:val="6"/>
        </w:numPr>
        <w:snapToGrid w:val="0"/>
        <w:spacing w:line="240" w:lineRule="auto"/>
        <w:ind w:left="709"/>
        <w:jc w:val="both"/>
        <w:rPr>
          <w:rFonts w:cs="Times New Roman"/>
          <w:sz w:val="24"/>
        </w:rPr>
      </w:pPr>
      <w:r w:rsidRPr="0002343E">
        <w:rPr>
          <w:rFonts w:cs="Times New Roman" w:hint="eastAsia"/>
          <w:sz w:val="24"/>
        </w:rPr>
        <w:t>会員の入退会、参加費等に関すること</w:t>
      </w:r>
    </w:p>
    <w:p w14:paraId="68207010" w14:textId="77777777" w:rsidR="006F346C" w:rsidRDefault="0002343E" w:rsidP="006F346C">
      <w:pPr>
        <w:numPr>
          <w:ilvl w:val="1"/>
          <w:numId w:val="6"/>
        </w:numPr>
        <w:snapToGrid w:val="0"/>
        <w:spacing w:line="240" w:lineRule="auto"/>
        <w:ind w:left="709"/>
        <w:jc w:val="both"/>
        <w:rPr>
          <w:rFonts w:cs="Times New Roman"/>
          <w:sz w:val="24"/>
        </w:rPr>
      </w:pPr>
      <w:r w:rsidRPr="0002343E">
        <w:rPr>
          <w:rFonts w:cs="Times New Roman" w:hint="eastAsia"/>
          <w:sz w:val="24"/>
        </w:rPr>
        <w:t>予算・決算の審議・承認に関すること</w:t>
      </w:r>
    </w:p>
    <w:p w14:paraId="7C899F13" w14:textId="429F7CF1" w:rsidR="006F346C" w:rsidRPr="00FE2AD1" w:rsidRDefault="00FE2AD1" w:rsidP="00FE2AD1">
      <w:pPr>
        <w:snapToGrid w:val="0"/>
        <w:spacing w:line="240" w:lineRule="auto"/>
        <w:ind w:leftChars="100" w:left="581" w:hangingChars="150" w:hanging="361"/>
        <w:jc w:val="both"/>
        <w:rPr>
          <w:rFonts w:cs="Times New Roman"/>
          <w:color w:val="000000" w:themeColor="text1"/>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sz w:val="24"/>
        </w:rPr>
        <w:t>公正かつ適切な会計処理が行われ、透明性を確保するために関係者に対する情報開</w:t>
      </w:r>
      <w:r>
        <w:rPr>
          <w:rFonts w:cs="Times New Roman" w:hint="eastAsia"/>
          <w:sz w:val="24"/>
        </w:rPr>
        <w:t xml:space="preserve">  </w:t>
      </w:r>
      <w:r w:rsidR="0002343E" w:rsidRPr="00FE2AD1">
        <w:rPr>
          <w:rFonts w:cs="Times New Roman" w:hint="eastAsia"/>
          <w:color w:val="000000" w:themeColor="text1"/>
          <w:sz w:val="24"/>
        </w:rPr>
        <w:t>示が適切に行われていること</w:t>
      </w:r>
    </w:p>
    <w:p w14:paraId="7AF6A0CF" w14:textId="363C134F" w:rsidR="006F346C" w:rsidRPr="00FE2AD1" w:rsidRDefault="00FE2AD1" w:rsidP="00FE2AD1">
      <w:pPr>
        <w:snapToGrid w:val="0"/>
        <w:spacing w:line="240" w:lineRule="auto"/>
        <w:ind w:left="220"/>
        <w:jc w:val="both"/>
        <w:rPr>
          <w:rFonts w:cs="Times New Roman"/>
          <w:color w:val="000000" w:themeColor="text1"/>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color w:val="000000" w:themeColor="text1"/>
          <w:sz w:val="24"/>
        </w:rPr>
        <w:t>営利を主たる目的とせずに運営すること</w:t>
      </w:r>
    </w:p>
    <w:p w14:paraId="4499B584" w14:textId="3C9C41C9" w:rsidR="0002343E" w:rsidRPr="00FE2AD1" w:rsidRDefault="00FE2AD1" w:rsidP="00FE2AD1">
      <w:pPr>
        <w:snapToGrid w:val="0"/>
        <w:spacing w:line="240" w:lineRule="auto"/>
        <w:ind w:left="220"/>
        <w:jc w:val="both"/>
        <w:rPr>
          <w:rFonts w:cs="Times New Roman"/>
          <w:color w:val="000000" w:themeColor="text1"/>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02343E" w:rsidRPr="00FE2AD1">
        <w:rPr>
          <w:rFonts w:cs="Times New Roman" w:hint="eastAsia"/>
          <w:sz w:val="24"/>
        </w:rPr>
        <w:t>大会・コンクールに参加する場合には、その運営に積極的に協力すること</w:t>
      </w:r>
    </w:p>
    <w:p w14:paraId="71E17D82" w14:textId="6A9D7E48" w:rsidR="0002343E" w:rsidRPr="009602A6" w:rsidRDefault="0002343E" w:rsidP="007B0871">
      <w:pPr>
        <w:snapToGrid w:val="0"/>
        <w:spacing w:line="300" w:lineRule="exact"/>
        <w:ind w:leftChars="200" w:left="1070" w:hangingChars="300" w:hanging="630"/>
        <w:rPr>
          <w:rFonts w:cs="Times New Roman"/>
          <w:color w:val="00B0F0"/>
          <w:sz w:val="21"/>
          <w:szCs w:val="21"/>
        </w:rPr>
      </w:pPr>
      <w:r w:rsidRPr="0002343E">
        <w:rPr>
          <w:rFonts w:cs="Times New Roman" w:hint="eastAsia"/>
          <w:sz w:val="21"/>
          <w:szCs w:val="21"/>
        </w:rPr>
        <w:t>※</w:t>
      </w:r>
      <w:r w:rsidR="003B6D72">
        <w:rPr>
          <w:rFonts w:cs="Times New Roman" w:hint="eastAsia"/>
          <w:sz w:val="21"/>
          <w:szCs w:val="21"/>
        </w:rPr>
        <w:t>１</w:t>
      </w:r>
      <w:r w:rsidRPr="0002343E">
        <w:rPr>
          <w:rFonts w:cs="Times New Roman" w:hint="eastAsia"/>
          <w:sz w:val="21"/>
          <w:szCs w:val="21"/>
        </w:rPr>
        <w:t xml:space="preserve">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7298D00C" w14:textId="77777777" w:rsidR="0002343E" w:rsidRPr="0002343E" w:rsidRDefault="0002343E" w:rsidP="0002343E">
      <w:pPr>
        <w:snapToGrid w:val="0"/>
        <w:spacing w:line="240" w:lineRule="auto"/>
        <w:ind w:left="709"/>
        <w:rPr>
          <w:rFonts w:cs="Times New Roman"/>
          <w:sz w:val="24"/>
        </w:rPr>
      </w:pPr>
    </w:p>
    <w:p w14:paraId="2B8F79B2" w14:textId="77777777" w:rsidR="006F346C" w:rsidRDefault="0002343E" w:rsidP="006F346C">
      <w:pPr>
        <w:snapToGrid w:val="0"/>
        <w:spacing w:line="240" w:lineRule="auto"/>
        <w:rPr>
          <w:rFonts w:cs="Times New Roman"/>
          <w:b/>
          <w:bCs/>
          <w:sz w:val="24"/>
        </w:rPr>
      </w:pPr>
      <w:r w:rsidRPr="0002343E">
        <w:rPr>
          <w:rFonts w:cs="Times New Roman" w:hint="eastAsia"/>
          <w:b/>
          <w:bCs/>
          <w:sz w:val="24"/>
        </w:rPr>
        <w:t>⑦</w:t>
      </w:r>
      <w:r w:rsidRPr="0002343E">
        <w:rPr>
          <w:rFonts w:cs="Times New Roman"/>
          <w:b/>
          <w:bCs/>
          <w:sz w:val="24"/>
        </w:rPr>
        <w:t xml:space="preserve"> 学校等との連携が適切に行われていること</w:t>
      </w:r>
    </w:p>
    <w:p w14:paraId="0F1BC4B9" w14:textId="5A423C5B" w:rsidR="006F346C"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color w:val="000000" w:themeColor="text1"/>
          <w:sz w:val="24"/>
        </w:rPr>
        <w:t>地域クラブ活動の活動方針や指導方針、スケジュール等を生徒の在籍する中学校等</w:t>
      </w:r>
      <w:r>
        <w:rPr>
          <w:rFonts w:cs="Times New Roman" w:hint="eastAsia"/>
          <w:color w:val="000000" w:themeColor="text1"/>
          <w:sz w:val="24"/>
        </w:rPr>
        <w:t xml:space="preserve"> </w:t>
      </w:r>
      <w:r w:rsidR="003B6D72" w:rsidRPr="00FE2AD1">
        <w:rPr>
          <w:rFonts w:cs="Times New Roman" w:hint="eastAsia"/>
          <w:color w:val="000000" w:themeColor="text1"/>
          <w:sz w:val="24"/>
        </w:rPr>
        <w:t>と共有すること</w:t>
      </w:r>
    </w:p>
    <w:p w14:paraId="29FE1E88" w14:textId="5829044E" w:rsidR="003B6D72" w:rsidRPr="00FE2AD1" w:rsidRDefault="00FE2AD1" w:rsidP="00FE2AD1">
      <w:pPr>
        <w:snapToGrid w:val="0"/>
        <w:spacing w:line="240" w:lineRule="auto"/>
        <w:ind w:leftChars="100" w:left="581" w:hangingChars="150" w:hanging="361"/>
        <w:rPr>
          <w:rFonts w:cs="Times New Roman"/>
          <w:b/>
          <w:bCs/>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3B6D72" w:rsidRPr="00FE2AD1">
        <w:rPr>
          <w:rFonts w:cs="Times New Roman" w:hint="eastAsia"/>
          <w:color w:val="000000" w:themeColor="text1"/>
          <w:sz w:val="24"/>
        </w:rPr>
        <w:t>生徒の活動状況や活動実績等について、生徒の在籍する中学校等と必要な情報を共</w:t>
      </w:r>
      <w:r>
        <w:rPr>
          <w:rFonts w:cs="Times New Roman" w:hint="eastAsia"/>
          <w:color w:val="000000" w:themeColor="text1"/>
          <w:sz w:val="24"/>
        </w:rPr>
        <w:t xml:space="preserve"> </w:t>
      </w:r>
      <w:r w:rsidR="003B6D72" w:rsidRPr="00FE2AD1">
        <w:rPr>
          <w:rFonts w:cs="Times New Roman" w:hint="eastAsia"/>
          <w:color w:val="000000" w:themeColor="text1"/>
          <w:sz w:val="24"/>
        </w:rPr>
        <w:t>有するとともに、情報を適切に管理すること</w:t>
      </w:r>
    </w:p>
    <w:p w14:paraId="509C1FD2" w14:textId="77777777" w:rsidR="0002343E" w:rsidRPr="0002343E" w:rsidRDefault="0002343E" w:rsidP="0002343E">
      <w:pPr>
        <w:spacing w:line="240" w:lineRule="auto"/>
        <w:ind w:left="440"/>
        <w:contextualSpacing/>
        <w:rPr>
          <w:rFonts w:cs="Times New Roman"/>
          <w:sz w:val="24"/>
        </w:rPr>
      </w:pPr>
    </w:p>
    <w:p w14:paraId="107D9D60" w14:textId="0FBF55F2" w:rsidR="0002343E" w:rsidRPr="0002343E" w:rsidRDefault="0002343E" w:rsidP="0002343E">
      <w:pPr>
        <w:spacing w:line="240" w:lineRule="auto"/>
        <w:rPr>
          <w:rFonts w:cs="Times New Roman"/>
          <w:sz w:val="24"/>
        </w:rPr>
      </w:pPr>
      <w:r w:rsidRPr="0002343E">
        <w:rPr>
          <w:rFonts w:cs="Times New Roman" w:hint="eastAsia"/>
          <w:sz w:val="24"/>
        </w:rPr>
        <w:t>上記</w:t>
      </w:r>
      <w:r w:rsidR="00BA7D43">
        <w:rPr>
          <w:rFonts w:cs="Times New Roman" w:hint="eastAsia"/>
          <w:sz w:val="24"/>
        </w:rPr>
        <w:t>事項を遵守することを誓約します。</w:t>
      </w:r>
    </w:p>
    <w:p w14:paraId="3E0B166F" w14:textId="77777777" w:rsidR="0002343E" w:rsidRPr="0002343E" w:rsidRDefault="0002343E" w:rsidP="0002343E">
      <w:pPr>
        <w:spacing w:line="240" w:lineRule="auto"/>
        <w:rPr>
          <w:rFonts w:cs="Times New Roman"/>
          <w:sz w:val="24"/>
        </w:rPr>
      </w:pPr>
    </w:p>
    <w:p w14:paraId="4A6880C2" w14:textId="291496DA" w:rsidR="0002343E" w:rsidRPr="0090442A" w:rsidRDefault="0002343E" w:rsidP="0002343E">
      <w:pPr>
        <w:spacing w:line="240" w:lineRule="auto"/>
        <w:ind w:firstLineChars="200" w:firstLine="480"/>
        <w:jc w:val="right"/>
        <w:rPr>
          <w:rFonts w:ascii="ＭＳ ゴシック" w:eastAsia="ＭＳ ゴシック" w:hAnsi="ＭＳ ゴシック" w:cs="Times New Roman"/>
          <w:b/>
          <w:bCs/>
          <w:sz w:val="24"/>
        </w:rPr>
      </w:pPr>
      <w:r w:rsidRPr="0002343E">
        <w:rPr>
          <w:rFonts w:cs="Times New Roman" w:hint="eastAsia"/>
          <w:sz w:val="24"/>
        </w:rPr>
        <w:t xml:space="preserve">　　</w:t>
      </w:r>
      <w:r w:rsidR="00FE2AD1" w:rsidRPr="0090442A">
        <w:rPr>
          <w:rFonts w:ascii="ＭＳ ゴシック" w:eastAsia="ＭＳ ゴシック" w:hAnsi="ＭＳ ゴシック" w:cs="Times New Roman" w:hint="eastAsia"/>
          <w:b/>
          <w:bCs/>
          <w:sz w:val="24"/>
        </w:rPr>
        <w:t>令和○</w:t>
      </w:r>
      <w:r w:rsidRPr="0090442A">
        <w:rPr>
          <w:rFonts w:ascii="ＭＳ ゴシック" w:eastAsia="ＭＳ ゴシック" w:hAnsi="ＭＳ ゴシック" w:cs="Times New Roman" w:hint="eastAsia"/>
          <w:b/>
          <w:bCs/>
          <w:sz w:val="24"/>
        </w:rPr>
        <w:t>年</w:t>
      </w:r>
      <w:r w:rsidR="00FE2AD1" w:rsidRPr="0090442A">
        <w:rPr>
          <w:rFonts w:ascii="ＭＳ ゴシック" w:eastAsia="ＭＳ ゴシック" w:hAnsi="ＭＳ ゴシック" w:cs="Times New Roman" w:hint="eastAsia"/>
          <w:b/>
          <w:bCs/>
          <w:sz w:val="24"/>
        </w:rPr>
        <w:t>○</w:t>
      </w:r>
      <w:r w:rsidRPr="0090442A">
        <w:rPr>
          <w:rFonts w:ascii="ＭＳ ゴシック" w:eastAsia="ＭＳ ゴシック" w:hAnsi="ＭＳ ゴシック" w:cs="Times New Roman" w:hint="eastAsia"/>
          <w:b/>
          <w:bCs/>
          <w:sz w:val="24"/>
        </w:rPr>
        <w:t>月</w:t>
      </w:r>
      <w:r w:rsidR="00FE2AD1" w:rsidRPr="0090442A">
        <w:rPr>
          <w:rFonts w:ascii="ＭＳ ゴシック" w:eastAsia="ＭＳ ゴシック" w:hAnsi="ＭＳ ゴシック" w:cs="Times New Roman" w:hint="eastAsia"/>
          <w:b/>
          <w:bCs/>
          <w:sz w:val="24"/>
        </w:rPr>
        <w:t>○</w:t>
      </w:r>
      <w:r w:rsidRPr="0090442A">
        <w:rPr>
          <w:rFonts w:ascii="ＭＳ ゴシック" w:eastAsia="ＭＳ ゴシック" w:hAnsi="ＭＳ ゴシック" w:cs="Times New Roman" w:hint="eastAsia"/>
          <w:b/>
          <w:bCs/>
          <w:sz w:val="24"/>
        </w:rPr>
        <w:t>日</w:t>
      </w:r>
    </w:p>
    <w:p w14:paraId="2620638D" w14:textId="77777777" w:rsidR="0002343E" w:rsidRPr="0002343E" w:rsidRDefault="0002343E" w:rsidP="0002343E">
      <w:pPr>
        <w:spacing w:line="240" w:lineRule="auto"/>
        <w:ind w:firstLineChars="200" w:firstLine="480"/>
        <w:jc w:val="right"/>
        <w:rPr>
          <w:rFonts w:cs="Times New Roman"/>
          <w:sz w:val="24"/>
        </w:rPr>
      </w:pPr>
    </w:p>
    <w:p w14:paraId="34820044" w14:textId="4BBEF958" w:rsidR="0002343E" w:rsidRPr="0002343E" w:rsidRDefault="0002343E" w:rsidP="00F5002E">
      <w:pPr>
        <w:spacing w:line="240" w:lineRule="auto"/>
        <w:ind w:right="240" w:firstLineChars="200" w:firstLine="480"/>
        <w:rPr>
          <w:rFonts w:cs="Times New Roman"/>
          <w:sz w:val="24"/>
        </w:rPr>
      </w:pPr>
      <w:r w:rsidRPr="0002343E">
        <w:rPr>
          <w:rFonts w:cs="Times New Roman" w:hint="eastAsia"/>
          <w:sz w:val="24"/>
        </w:rPr>
        <w:t xml:space="preserve">　</w:t>
      </w:r>
      <w:r w:rsidR="00F5002E">
        <w:rPr>
          <w:rFonts w:cs="Times New Roman" w:hint="eastAsia"/>
          <w:sz w:val="24"/>
        </w:rPr>
        <w:t>能代市長　様</w:t>
      </w:r>
    </w:p>
    <w:p w14:paraId="7642B81E" w14:textId="77777777" w:rsidR="0090442A" w:rsidRDefault="0090442A" w:rsidP="0090442A">
      <w:pPr>
        <w:wordWrap w:val="0"/>
        <w:spacing w:line="240" w:lineRule="auto"/>
        <w:ind w:right="-114"/>
        <w:rPr>
          <w:rFonts w:cs="Times New Roman"/>
          <w:sz w:val="24"/>
        </w:rPr>
      </w:pPr>
    </w:p>
    <w:p w14:paraId="6755FBE9" w14:textId="68ADFFFF" w:rsidR="0090442A" w:rsidRDefault="0002343E" w:rsidP="0090442A">
      <w:pPr>
        <w:wordWrap w:val="0"/>
        <w:spacing w:line="240" w:lineRule="auto"/>
        <w:ind w:right="-114" w:firstLineChars="2300" w:firstLine="5520"/>
        <w:rPr>
          <w:rFonts w:cs="Times New Roman"/>
          <w:sz w:val="24"/>
        </w:rPr>
      </w:pPr>
      <w:r w:rsidRPr="0002343E">
        <w:rPr>
          <w:rFonts w:cs="Times New Roman" w:hint="eastAsia"/>
          <w:sz w:val="24"/>
        </w:rPr>
        <w:t>団体名</w:t>
      </w:r>
      <w:r w:rsidR="0090442A">
        <w:rPr>
          <w:rFonts w:cs="Times New Roman" w:hint="eastAsia"/>
          <w:sz w:val="24"/>
        </w:rPr>
        <w:t xml:space="preserve">　　</w:t>
      </w:r>
      <w:r w:rsidR="00FE2AD1">
        <w:rPr>
          <w:rFonts w:cs="Times New Roman" w:hint="eastAsia"/>
          <w:sz w:val="24"/>
        </w:rPr>
        <w:t xml:space="preserve">　</w:t>
      </w:r>
      <w:r w:rsidR="00FE2AD1" w:rsidRPr="0090442A">
        <w:rPr>
          <w:rFonts w:ascii="ＭＳ ゴシック" w:eastAsia="ＭＳ ゴシック" w:hAnsi="ＭＳ ゴシック" w:cs="Times New Roman" w:hint="eastAsia"/>
          <w:b/>
          <w:bCs/>
          <w:sz w:val="24"/>
        </w:rPr>
        <w:t>○○○○○○○</w:t>
      </w:r>
      <w:r w:rsidR="0090442A" w:rsidRPr="0090442A">
        <w:rPr>
          <w:rFonts w:ascii="ＭＳ ゴシック" w:eastAsia="ＭＳ ゴシック" w:hAnsi="ＭＳ ゴシック" w:cs="Times New Roman" w:hint="eastAsia"/>
          <w:b/>
          <w:bCs/>
          <w:sz w:val="24"/>
        </w:rPr>
        <w:t>○</w:t>
      </w:r>
    </w:p>
    <w:p w14:paraId="7433C75C" w14:textId="5570E6E0" w:rsidR="00C37FE1" w:rsidRPr="0002343E" w:rsidRDefault="0002343E" w:rsidP="0090442A">
      <w:pPr>
        <w:wordWrap w:val="0"/>
        <w:spacing w:line="240" w:lineRule="auto"/>
        <w:ind w:right="-114" w:firstLineChars="2300" w:firstLine="5520"/>
      </w:pPr>
      <w:r w:rsidRPr="0002343E">
        <w:rPr>
          <w:rFonts w:cs="Times New Roman" w:hint="eastAsia"/>
          <w:sz w:val="24"/>
        </w:rPr>
        <w:t>代表者氏名</w:t>
      </w:r>
      <w:r w:rsidR="0090442A">
        <w:rPr>
          <w:rFonts w:cs="Times New Roman" w:hint="eastAsia"/>
          <w:sz w:val="24"/>
        </w:rPr>
        <w:t xml:space="preserve">　</w:t>
      </w:r>
      <w:r w:rsidR="0090442A" w:rsidRPr="0090442A">
        <w:rPr>
          <w:rFonts w:ascii="ＭＳ ゴシック" w:eastAsia="ＭＳ ゴシック" w:hAnsi="ＭＳ ゴシック" w:cs="Times New Roman" w:hint="eastAsia"/>
          <w:b/>
          <w:bCs/>
          <w:sz w:val="24"/>
        </w:rPr>
        <w:t>○○　○○</w:t>
      </w:r>
    </w:p>
    <w:sectPr w:rsidR="00C37FE1" w:rsidRPr="0002343E" w:rsidSect="006F346C">
      <w:pgSz w:w="11906" w:h="16838" w:code="9"/>
      <w:pgMar w:top="1304" w:right="107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CAC0" w14:textId="77777777" w:rsidR="00FA257E" w:rsidRDefault="00FA257E" w:rsidP="00F5002E">
      <w:pPr>
        <w:spacing w:line="240" w:lineRule="auto"/>
      </w:pPr>
      <w:r>
        <w:separator/>
      </w:r>
    </w:p>
  </w:endnote>
  <w:endnote w:type="continuationSeparator" w:id="0">
    <w:p w14:paraId="784A2FBF" w14:textId="77777777" w:rsidR="00FA257E" w:rsidRDefault="00FA257E" w:rsidP="00F50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BC59" w14:textId="77777777" w:rsidR="00FA257E" w:rsidRDefault="00FA257E" w:rsidP="00F5002E">
      <w:pPr>
        <w:spacing w:line="240" w:lineRule="auto"/>
      </w:pPr>
      <w:r>
        <w:separator/>
      </w:r>
    </w:p>
  </w:footnote>
  <w:footnote w:type="continuationSeparator" w:id="0">
    <w:p w14:paraId="3B2F45D7" w14:textId="77777777" w:rsidR="00FA257E" w:rsidRDefault="00FA257E" w:rsidP="00F500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93520D"/>
    <w:multiLevelType w:val="hybridMultilevel"/>
    <w:tmpl w:val="50E4BA86"/>
    <w:lvl w:ilvl="0" w:tplc="C388BC1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866" w:hanging="440"/>
      </w:pPr>
      <w:rPr>
        <w:rFonts w:ascii="メイリオ" w:eastAsia="メイリオ" w:hAnsi="メイリオ" w:hint="eastAsia"/>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1008"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5478571">
    <w:abstractNumId w:val="5"/>
  </w:num>
  <w:num w:numId="2" w16cid:durableId="1893806396">
    <w:abstractNumId w:val="8"/>
  </w:num>
  <w:num w:numId="3" w16cid:durableId="140855604">
    <w:abstractNumId w:val="6"/>
  </w:num>
  <w:num w:numId="4" w16cid:durableId="703091836">
    <w:abstractNumId w:val="1"/>
  </w:num>
  <w:num w:numId="5" w16cid:durableId="67118393">
    <w:abstractNumId w:val="7"/>
  </w:num>
  <w:num w:numId="6" w16cid:durableId="1310478574">
    <w:abstractNumId w:val="3"/>
  </w:num>
  <w:num w:numId="7" w16cid:durableId="960722353">
    <w:abstractNumId w:val="4"/>
  </w:num>
  <w:num w:numId="8" w16cid:durableId="716855458">
    <w:abstractNumId w:val="0"/>
  </w:num>
  <w:num w:numId="9" w16cid:durableId="180735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3E"/>
    <w:rsid w:val="0002343E"/>
    <w:rsid w:val="000A74F4"/>
    <w:rsid w:val="0012067A"/>
    <w:rsid w:val="00122F6B"/>
    <w:rsid w:val="001A06BE"/>
    <w:rsid w:val="001C0817"/>
    <w:rsid w:val="002B1C8F"/>
    <w:rsid w:val="00390B52"/>
    <w:rsid w:val="003B003F"/>
    <w:rsid w:val="003B6D72"/>
    <w:rsid w:val="004B1357"/>
    <w:rsid w:val="004B547B"/>
    <w:rsid w:val="00565780"/>
    <w:rsid w:val="005A4923"/>
    <w:rsid w:val="00606C64"/>
    <w:rsid w:val="00606F8A"/>
    <w:rsid w:val="006F346C"/>
    <w:rsid w:val="007101A3"/>
    <w:rsid w:val="00765EB6"/>
    <w:rsid w:val="007B0871"/>
    <w:rsid w:val="007C3EBF"/>
    <w:rsid w:val="007D4455"/>
    <w:rsid w:val="008E71C9"/>
    <w:rsid w:val="008F6F92"/>
    <w:rsid w:val="0090442A"/>
    <w:rsid w:val="00932C13"/>
    <w:rsid w:val="00951D36"/>
    <w:rsid w:val="009602A6"/>
    <w:rsid w:val="0096581B"/>
    <w:rsid w:val="009F7FF1"/>
    <w:rsid w:val="00AB4569"/>
    <w:rsid w:val="00B112D4"/>
    <w:rsid w:val="00B50B54"/>
    <w:rsid w:val="00BA7D43"/>
    <w:rsid w:val="00BB41E3"/>
    <w:rsid w:val="00BF1CF6"/>
    <w:rsid w:val="00C3521C"/>
    <w:rsid w:val="00C37FE1"/>
    <w:rsid w:val="00C50241"/>
    <w:rsid w:val="00C55732"/>
    <w:rsid w:val="00CF6B93"/>
    <w:rsid w:val="00D14731"/>
    <w:rsid w:val="00D35ACF"/>
    <w:rsid w:val="00D374B1"/>
    <w:rsid w:val="00DB2597"/>
    <w:rsid w:val="00E344C9"/>
    <w:rsid w:val="00E75C7F"/>
    <w:rsid w:val="00E84AD5"/>
    <w:rsid w:val="00E92D66"/>
    <w:rsid w:val="00EB2D34"/>
    <w:rsid w:val="00F272F9"/>
    <w:rsid w:val="00F5002E"/>
    <w:rsid w:val="00F64854"/>
    <w:rsid w:val="00FA257E"/>
    <w:rsid w:val="00FE171A"/>
    <w:rsid w:val="00FE2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799B4"/>
  <w15:chartTrackingRefBased/>
  <w15:docId w15:val="{026BE577-BEC1-4C1A-AD7B-C501BB41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0234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34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34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34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34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34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34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34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34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4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4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4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34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4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4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4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4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4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3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4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3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43E"/>
    <w:pPr>
      <w:spacing w:before="160" w:after="160"/>
      <w:jc w:val="center"/>
    </w:pPr>
    <w:rPr>
      <w:i/>
      <w:iCs/>
      <w:color w:val="404040" w:themeColor="text1" w:themeTint="BF"/>
    </w:rPr>
  </w:style>
  <w:style w:type="character" w:customStyle="1" w:styleId="a8">
    <w:name w:val="引用文 (文字)"/>
    <w:basedOn w:val="a0"/>
    <w:link w:val="a7"/>
    <w:uiPriority w:val="29"/>
    <w:rsid w:val="0002343E"/>
    <w:rPr>
      <w:i/>
      <w:iCs/>
      <w:color w:val="404040" w:themeColor="text1" w:themeTint="BF"/>
    </w:rPr>
  </w:style>
  <w:style w:type="paragraph" w:styleId="a9">
    <w:name w:val="List Paragraph"/>
    <w:basedOn w:val="a"/>
    <w:uiPriority w:val="34"/>
    <w:qFormat/>
    <w:rsid w:val="0002343E"/>
    <w:pPr>
      <w:ind w:left="720"/>
      <w:contextualSpacing/>
    </w:pPr>
  </w:style>
  <w:style w:type="character" w:styleId="21">
    <w:name w:val="Intense Emphasis"/>
    <w:basedOn w:val="a0"/>
    <w:uiPriority w:val="21"/>
    <w:qFormat/>
    <w:rsid w:val="0002343E"/>
    <w:rPr>
      <w:i/>
      <w:iCs/>
      <w:color w:val="0F4761" w:themeColor="accent1" w:themeShade="BF"/>
    </w:rPr>
  </w:style>
  <w:style w:type="paragraph" w:styleId="22">
    <w:name w:val="Intense Quote"/>
    <w:basedOn w:val="a"/>
    <w:next w:val="a"/>
    <w:link w:val="23"/>
    <w:uiPriority w:val="30"/>
    <w:qFormat/>
    <w:rsid w:val="00023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343E"/>
    <w:rPr>
      <w:i/>
      <w:iCs/>
      <w:color w:val="0F4761" w:themeColor="accent1" w:themeShade="BF"/>
    </w:rPr>
  </w:style>
  <w:style w:type="character" w:styleId="24">
    <w:name w:val="Intense Reference"/>
    <w:basedOn w:val="a0"/>
    <w:uiPriority w:val="32"/>
    <w:qFormat/>
    <w:rsid w:val="0002343E"/>
    <w:rPr>
      <w:b/>
      <w:bCs/>
      <w:smallCaps/>
      <w:color w:val="0F4761" w:themeColor="accent1" w:themeShade="BF"/>
      <w:spacing w:val="5"/>
    </w:rPr>
  </w:style>
  <w:style w:type="paragraph" w:styleId="aa">
    <w:name w:val="header"/>
    <w:basedOn w:val="a"/>
    <w:link w:val="ab"/>
    <w:uiPriority w:val="99"/>
    <w:unhideWhenUsed/>
    <w:rsid w:val="00F5002E"/>
    <w:pPr>
      <w:tabs>
        <w:tab w:val="center" w:pos="4252"/>
        <w:tab w:val="right" w:pos="8504"/>
      </w:tabs>
      <w:snapToGrid w:val="0"/>
    </w:pPr>
  </w:style>
  <w:style w:type="character" w:customStyle="1" w:styleId="ab">
    <w:name w:val="ヘッダー (文字)"/>
    <w:basedOn w:val="a0"/>
    <w:link w:val="aa"/>
    <w:uiPriority w:val="99"/>
    <w:rsid w:val="00F5002E"/>
  </w:style>
  <w:style w:type="paragraph" w:styleId="ac">
    <w:name w:val="footer"/>
    <w:basedOn w:val="a"/>
    <w:link w:val="ad"/>
    <w:uiPriority w:val="99"/>
    <w:unhideWhenUsed/>
    <w:rsid w:val="00F5002E"/>
    <w:pPr>
      <w:tabs>
        <w:tab w:val="center" w:pos="4252"/>
        <w:tab w:val="right" w:pos="8504"/>
      </w:tabs>
      <w:snapToGrid w:val="0"/>
    </w:pPr>
  </w:style>
  <w:style w:type="character" w:customStyle="1" w:styleId="ad">
    <w:name w:val="フッター (文字)"/>
    <w:basedOn w:val="a0"/>
    <w:link w:val="ac"/>
    <w:uiPriority w:val="99"/>
    <w:rsid w:val="00F5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大塚 紀美男</cp:lastModifiedBy>
  <cp:revision>12</cp:revision>
  <dcterms:created xsi:type="dcterms:W3CDTF">2025-12-26T01:24:00Z</dcterms:created>
  <dcterms:modified xsi:type="dcterms:W3CDTF">2026-04-09T02:12:00Z</dcterms:modified>
</cp:coreProperties>
</file>