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F265" w14:textId="07F46DAE" w:rsidR="005820FE" w:rsidRPr="0002343E" w:rsidRDefault="003D72F1" w:rsidP="005820FE">
      <w:pPr>
        <w:tabs>
          <w:tab w:val="center" w:pos="4252"/>
          <w:tab w:val="right" w:pos="8504"/>
        </w:tabs>
        <w:snapToGrid w:val="0"/>
        <w:spacing w:line="240" w:lineRule="auto"/>
        <w:jc w:val="both"/>
        <w:rPr>
          <w:rFonts w:cs="Times New Roman"/>
          <w:sz w:val="24"/>
        </w:rPr>
      </w:pPr>
      <w:bookmarkStart w:id="0" w:name="_Hlk217648201"/>
      <w:r>
        <w:rPr>
          <w:rFonts w:hint="eastAsia"/>
          <w:noProof/>
        </w:rPr>
        <mc:AlternateContent>
          <mc:Choice Requires="wps">
            <w:drawing>
              <wp:anchor distT="0" distB="0" distL="114300" distR="114300" simplePos="0" relativeHeight="251661312" behindDoc="0" locked="0" layoutInCell="1" allowOverlap="1" wp14:anchorId="472069A7" wp14:editId="7E742CF7">
                <wp:simplePos x="0" y="0"/>
                <wp:positionH relativeFrom="page">
                  <wp:posOffset>3227705</wp:posOffset>
                </wp:positionH>
                <wp:positionV relativeFrom="paragraph">
                  <wp:posOffset>-324485</wp:posOffset>
                </wp:positionV>
                <wp:extent cx="1533525" cy="504825"/>
                <wp:effectExtent l="0" t="0" r="28575" b="28575"/>
                <wp:wrapNone/>
                <wp:docPr id="1990826403" name="正方形/長方形 1"/>
                <wp:cNvGraphicFramePr/>
                <a:graphic xmlns:a="http://schemas.openxmlformats.org/drawingml/2006/main">
                  <a:graphicData uri="http://schemas.microsoft.com/office/word/2010/wordprocessingShape">
                    <wps:wsp>
                      <wps:cNvSpPr/>
                      <wps:spPr>
                        <a:xfrm>
                          <a:off x="0" y="0"/>
                          <a:ext cx="1533525" cy="504825"/>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1F61E9" w14:textId="77777777" w:rsidR="003D72F1" w:rsidRPr="00AB6BD9" w:rsidRDefault="003D72F1" w:rsidP="003D72F1">
                            <w:pPr>
                              <w:jc w:val="center"/>
                              <w:rPr>
                                <w:rFonts w:ascii="ＭＳ ゴシック" w:eastAsia="ＭＳ ゴシック" w:hAnsi="ＭＳ ゴシック"/>
                                <w:b/>
                                <w:bCs/>
                                <w:color w:val="000000" w:themeColor="text1"/>
                                <w:sz w:val="28"/>
                                <w:szCs w:val="28"/>
                              </w:rPr>
                            </w:pPr>
                            <w:r w:rsidRPr="00AB6BD9">
                              <w:rPr>
                                <w:rFonts w:ascii="ＭＳ ゴシック" w:eastAsia="ＭＳ ゴシック" w:hAnsi="ＭＳ ゴシック" w:hint="eastAsia"/>
                                <w:b/>
                                <w:bCs/>
                                <w:color w:val="000000" w:themeColor="text1"/>
                                <w:sz w:val="28"/>
                                <w:szCs w:val="28"/>
                              </w:rPr>
                              <w:t>記入例</w:t>
                            </w:r>
                            <w:r>
                              <w:rPr>
                                <w:rFonts w:ascii="ＭＳ ゴシック" w:eastAsia="ＭＳ ゴシック" w:hAnsi="ＭＳ ゴシック" w:hint="eastAsia"/>
                                <w:b/>
                                <w:bCs/>
                                <w:color w:val="000000" w:themeColor="text1"/>
                                <w:sz w:val="28"/>
                                <w:szCs w:val="28"/>
                              </w:rPr>
                              <w:t>②</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72069A7" id="正方形/長方形 1" o:spid="_x0000_s1026" style="position:absolute;left:0;text-align:left;margin-left:254.15pt;margin-top:-25.55pt;width:120.75pt;height:39.7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" fillcolor="#caedfb [663]" strokecolor="#030e13 [484]" strokeweight="1.5pt">
                <v:textbox inset=",1mm">
                  <w:txbxContent>
                    <w:p w14:paraId="341F61E9" w14:textId="77777777" w:rsidR="003D72F1" w:rsidRPr="00AB6BD9" w:rsidRDefault="003D72F1" w:rsidP="003D72F1">
                      <w:pPr>
                        <w:jc w:val="center"/>
                        <w:rPr>
                          <w:rFonts w:ascii="ＭＳ ゴシック" w:eastAsia="ＭＳ ゴシック" w:hAnsi="ＭＳ ゴシック"/>
                          <w:b/>
                          <w:bCs/>
                          <w:color w:val="000000" w:themeColor="text1"/>
                          <w:sz w:val="28"/>
                          <w:szCs w:val="28"/>
                        </w:rPr>
                      </w:pPr>
                      <w:r w:rsidRPr="00AB6BD9">
                        <w:rPr>
                          <w:rFonts w:ascii="ＭＳ ゴシック" w:eastAsia="ＭＳ ゴシック" w:hAnsi="ＭＳ ゴシック" w:hint="eastAsia"/>
                          <w:b/>
                          <w:bCs/>
                          <w:color w:val="000000" w:themeColor="text1"/>
                          <w:sz w:val="28"/>
                          <w:szCs w:val="28"/>
                        </w:rPr>
                        <w:t>記入例</w:t>
                      </w:r>
                      <w:r>
                        <w:rPr>
                          <w:rFonts w:ascii="ＭＳ ゴシック" w:eastAsia="ＭＳ ゴシック" w:hAnsi="ＭＳ ゴシック" w:hint="eastAsia"/>
                          <w:b/>
                          <w:bCs/>
                          <w:color w:val="000000" w:themeColor="text1"/>
                          <w:sz w:val="28"/>
                          <w:szCs w:val="28"/>
                        </w:rPr>
                        <w:t>②</w:t>
                      </w:r>
                    </w:p>
                  </w:txbxContent>
                </v:textbox>
                <w10:wrap anchorx="page"/>
              </v:rect>
            </w:pict>
          </mc:Fallback>
        </mc:AlternateContent>
      </w:r>
      <w:r w:rsidR="005820FE" w:rsidRPr="0002343E">
        <w:rPr>
          <w:rFonts w:cs="Times New Roman" w:hint="eastAsia"/>
          <w:sz w:val="24"/>
        </w:rPr>
        <w:t>様式第２号（第３条関係）</w:t>
      </w:r>
    </w:p>
    <w:p w14:paraId="4FD00B78" w14:textId="77777777" w:rsidR="005820FE" w:rsidRPr="0002343E" w:rsidRDefault="005820FE" w:rsidP="005820FE">
      <w:pPr>
        <w:tabs>
          <w:tab w:val="center" w:pos="4252"/>
          <w:tab w:val="right" w:pos="8504"/>
        </w:tabs>
        <w:snapToGrid w:val="0"/>
        <w:spacing w:line="240" w:lineRule="auto"/>
        <w:jc w:val="both"/>
        <w:rPr>
          <w:rFonts w:cs="Times New Roman"/>
          <w:sz w:val="24"/>
        </w:rPr>
      </w:pPr>
    </w:p>
    <w:p w14:paraId="7B54E151" w14:textId="77777777" w:rsidR="005820FE" w:rsidRPr="0002343E" w:rsidRDefault="005820FE" w:rsidP="005820FE">
      <w:pPr>
        <w:spacing w:line="240" w:lineRule="auto"/>
        <w:jc w:val="center"/>
        <w:rPr>
          <w:rFonts w:cs="Times New Roman"/>
          <w:sz w:val="24"/>
        </w:rPr>
      </w:pPr>
      <w:r>
        <w:rPr>
          <w:rFonts w:cs="Times New Roman" w:hint="eastAsia"/>
          <w:sz w:val="24"/>
        </w:rPr>
        <w:t>能代市</w:t>
      </w:r>
      <w:r w:rsidRPr="0002343E">
        <w:rPr>
          <w:rFonts w:cs="Times New Roman" w:hint="eastAsia"/>
          <w:sz w:val="24"/>
        </w:rPr>
        <w:t>認定</w:t>
      </w:r>
      <w:r>
        <w:rPr>
          <w:rFonts w:cs="Times New Roman" w:hint="eastAsia"/>
          <w:sz w:val="24"/>
        </w:rPr>
        <w:t>地域</w:t>
      </w:r>
      <w:r w:rsidRPr="0002343E">
        <w:rPr>
          <w:rFonts w:cs="Times New Roman" w:hint="eastAsia"/>
          <w:sz w:val="24"/>
        </w:rPr>
        <w:t>クラブ活動認定要件確認書</w:t>
      </w:r>
    </w:p>
    <w:p w14:paraId="0254E1C2" w14:textId="77777777" w:rsidR="005820FE" w:rsidRPr="0002343E" w:rsidRDefault="005820FE" w:rsidP="005820FE">
      <w:pPr>
        <w:spacing w:line="240" w:lineRule="auto"/>
        <w:jc w:val="center"/>
        <w:rPr>
          <w:rFonts w:cs="Times New Roman"/>
          <w:sz w:val="24"/>
        </w:rPr>
      </w:pPr>
    </w:p>
    <w:p w14:paraId="0D657060" w14:textId="77777777" w:rsidR="005820FE" w:rsidRPr="0002343E" w:rsidRDefault="005820FE" w:rsidP="005820FE">
      <w:pPr>
        <w:snapToGrid w:val="0"/>
        <w:spacing w:line="240" w:lineRule="auto"/>
        <w:ind w:left="709"/>
        <w:rPr>
          <w:rFonts w:cs="Times New Roman"/>
          <w:sz w:val="24"/>
        </w:rPr>
      </w:pPr>
      <w:r w:rsidRPr="0002343E">
        <w:rPr>
          <w:rFonts w:cs="Times New Roman"/>
          <w:noProof/>
          <w:sz w:val="24"/>
        </w:rPr>
        <mc:AlternateContent>
          <mc:Choice Requires="wps">
            <w:drawing>
              <wp:anchor distT="0" distB="0" distL="114300" distR="114300" simplePos="0" relativeHeight="251659264" behindDoc="0" locked="0" layoutInCell="1" allowOverlap="1" wp14:anchorId="7304BCE5" wp14:editId="4DEE5767">
                <wp:simplePos x="0" y="0"/>
                <wp:positionH relativeFrom="column">
                  <wp:posOffset>55880</wp:posOffset>
                </wp:positionH>
                <wp:positionV relativeFrom="paragraph">
                  <wp:posOffset>28575</wp:posOffset>
                </wp:positionV>
                <wp:extent cx="6117579" cy="53340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33400"/>
                        </a:xfrm>
                        <a:prstGeom prst="rect">
                          <a:avLst/>
                        </a:prstGeom>
                        <a:noFill/>
                        <a:ln w="9525" cap="flat" cmpd="sng" algn="ctr">
                          <a:solidFill>
                            <a:sysClr val="windowText" lastClr="000000"/>
                          </a:solidFill>
                          <a:prstDash val="dash"/>
                        </a:ln>
                        <a:effectLst/>
                      </wps:spPr>
                      <wps:txbx>
                        <w:txbxContent>
                          <w:p w14:paraId="34C2AB26" w14:textId="77777777" w:rsidR="005820FE" w:rsidRPr="00880265" w:rsidRDefault="005820FE" w:rsidP="005820FE">
                            <w:pPr>
                              <w:pStyle w:val="a9"/>
                              <w:numPr>
                                <w:ilvl w:val="0"/>
                                <w:numId w:val="1"/>
                              </w:numPr>
                              <w:spacing w:line="240" w:lineRule="auto"/>
                              <w:rPr>
                                <w:sz w:val="20"/>
                                <w:szCs w:val="20"/>
                              </w:rPr>
                            </w:pPr>
                            <w:r w:rsidRPr="00880265">
                              <w:rPr>
                                <w:rFonts w:ascii="ＭＳ ゴシック" w:eastAsia="ＭＳ ゴシック" w:hAnsi="ＭＳ ゴシック" w:hint="eastAsia"/>
                                <w:color w:val="000000"/>
                                <w:sz w:val="20"/>
                                <w:szCs w:val="20"/>
                              </w:rPr>
                              <w:t>本確認書の内容を審査するため、必要に応じてヒアリングや現地確認、根拠資料の提出等が求められることがあります。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4BCE5" id="正方形/長方形 1" o:spid="_x0000_s1026" style="position:absolute;left:0;text-align:left;margin-left:4.4pt;margin-top:2.25pt;width:481.7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" filled="f" strokecolor="windowText">
                <v:stroke dashstyle="dash"/>
                <v:textbox>
                  <w:txbxContent>
                    <w:p w14:paraId="34C2AB26" w14:textId="77777777" w:rsidR="005820FE" w:rsidRPr="00880265" w:rsidRDefault="005820FE" w:rsidP="005820FE">
                      <w:pPr>
                        <w:pStyle w:val="a9"/>
                        <w:numPr>
                          <w:ilvl w:val="0"/>
                          <w:numId w:val="1"/>
                        </w:numPr>
                        <w:spacing w:line="240" w:lineRule="auto"/>
                        <w:rPr>
                          <w:sz w:val="20"/>
                          <w:szCs w:val="20"/>
                        </w:rPr>
                      </w:pPr>
                      <w:r w:rsidRPr="00880265">
                        <w:rPr>
                          <w:rFonts w:ascii="ＭＳ ゴシック" w:eastAsia="ＭＳ ゴシック" w:hAnsi="ＭＳ ゴシック" w:hint="eastAsia"/>
                          <w:color w:val="000000"/>
                          <w:sz w:val="20"/>
                          <w:szCs w:val="20"/>
                        </w:rPr>
                        <w:t>本確認書の内容を審査するため、必要に応じてヒアリングや現地確認、根拠資料の提出等が求められることがあります。</w:t>
                      </w:r>
                    </w:p>
                  </w:txbxContent>
                </v:textbox>
              </v:rect>
            </w:pict>
          </mc:Fallback>
        </mc:AlternateContent>
      </w:r>
    </w:p>
    <w:p w14:paraId="0794BC64" w14:textId="77777777" w:rsidR="005820FE" w:rsidRPr="0002343E" w:rsidRDefault="005820FE" w:rsidP="005820FE">
      <w:pPr>
        <w:snapToGrid w:val="0"/>
        <w:spacing w:line="240" w:lineRule="auto"/>
        <w:ind w:left="709"/>
        <w:rPr>
          <w:rFonts w:cs="Times New Roman"/>
          <w:sz w:val="24"/>
        </w:rPr>
      </w:pPr>
    </w:p>
    <w:p w14:paraId="700C0491" w14:textId="77777777" w:rsidR="005820FE" w:rsidRPr="0002343E" w:rsidRDefault="005820FE" w:rsidP="005820FE">
      <w:pPr>
        <w:snapToGrid w:val="0"/>
        <w:spacing w:line="240" w:lineRule="auto"/>
        <w:ind w:left="709"/>
        <w:rPr>
          <w:rFonts w:cs="Times New Roman"/>
          <w:sz w:val="24"/>
        </w:rPr>
      </w:pPr>
    </w:p>
    <w:p w14:paraId="18183061" w14:textId="77777777" w:rsidR="005820FE" w:rsidRPr="0002343E" w:rsidRDefault="005820FE" w:rsidP="005820FE">
      <w:pPr>
        <w:snapToGrid w:val="0"/>
        <w:spacing w:line="240" w:lineRule="auto"/>
        <w:ind w:left="709"/>
        <w:rPr>
          <w:rFonts w:cs="Times New Roman"/>
          <w:sz w:val="24"/>
        </w:rPr>
      </w:pPr>
    </w:p>
    <w:p w14:paraId="60F64068" w14:textId="7347C510" w:rsidR="00B924CF" w:rsidRDefault="003D72F1" w:rsidP="005820FE">
      <w:pPr>
        <w:ind w:left="241" w:hangingChars="100" w:hanging="241"/>
        <w:rPr>
          <w:sz w:val="24"/>
        </w:rPr>
      </w:pPr>
      <w:r>
        <w:rPr>
          <w:rFonts w:cs="Times New Roman" w:hint="eastAsia"/>
          <w:b/>
          <w:bCs/>
          <w:noProof/>
          <w:color w:val="000000" w:themeColor="text1"/>
          <w:sz w:val="24"/>
        </w:rPr>
        <mc:AlternateContent>
          <mc:Choice Requires="wps">
            <w:drawing>
              <wp:anchor distT="0" distB="0" distL="114300" distR="114300" simplePos="0" relativeHeight="251663360" behindDoc="0" locked="0" layoutInCell="1" allowOverlap="1" wp14:anchorId="230C15CB" wp14:editId="1F05943B">
                <wp:simplePos x="0" y="0"/>
                <wp:positionH relativeFrom="column">
                  <wp:posOffset>409575</wp:posOffset>
                </wp:positionH>
                <wp:positionV relativeFrom="paragraph">
                  <wp:posOffset>454025</wp:posOffset>
                </wp:positionV>
                <wp:extent cx="2238375" cy="800100"/>
                <wp:effectExtent l="19050" t="0" r="28575" b="19050"/>
                <wp:wrapNone/>
                <wp:docPr id="1852716033" name="吹き出し: 左矢印 2"/>
                <wp:cNvGraphicFramePr/>
                <a:graphic xmlns:a="http://schemas.openxmlformats.org/drawingml/2006/main">
                  <a:graphicData uri="http://schemas.microsoft.com/office/word/2010/wordprocessingShape">
                    <wps:wsp>
                      <wps:cNvSpPr/>
                      <wps:spPr>
                        <a:xfrm>
                          <a:off x="0" y="0"/>
                          <a:ext cx="2238375" cy="800100"/>
                        </a:xfrm>
                        <a:prstGeom prst="leftArrowCallout">
                          <a:avLst>
                            <a:gd name="adj1" fmla="val 25000"/>
                            <a:gd name="adj2" fmla="val 25000"/>
                            <a:gd name="adj3" fmla="val 25000"/>
                            <a:gd name="adj4" fmla="val 77933"/>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A37DD0" w14:textId="77777777" w:rsidR="003D72F1" w:rsidRPr="00FE2AD1" w:rsidRDefault="003D72F1" w:rsidP="003D72F1">
                            <w:pPr>
                              <w:rPr>
                                <w:rFonts w:ascii="ＭＳ ゴシック" w:eastAsia="ＭＳ ゴシック" w:hAnsi="ＭＳ ゴシック"/>
                                <w:b/>
                                <w:bCs/>
                                <w:color w:val="000000" w:themeColor="text1"/>
                              </w:rPr>
                            </w:pPr>
                            <w:r w:rsidRPr="00FE2AD1">
                              <w:rPr>
                                <w:rFonts w:ascii="ＭＳ ゴシック" w:eastAsia="ＭＳ ゴシック" w:hAnsi="ＭＳ ゴシック" w:hint="eastAsia"/>
                                <w:b/>
                                <w:bCs/>
                                <w:color w:val="000000" w:themeColor="text1"/>
                              </w:rPr>
                              <w:t>全ての内容を確認してチェックすること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0C15CB"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2" o:spid="_x0000_s1028" type="#_x0000_t77" style="position:absolute;left:0;text-align:left;margin-left:32.25pt;margin-top:35.75pt;width:176.25pt;height:6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" adj="4766,,1930" fillcolor="#caedfb [663]" strokecolor="#030e13 [484]" strokeweight="1.5pt">
                <v:textbox>
                  <w:txbxContent>
                    <w:p w14:paraId="50A37DD0" w14:textId="77777777" w:rsidR="003D72F1" w:rsidRPr="00FE2AD1" w:rsidRDefault="003D72F1" w:rsidP="003D72F1">
                      <w:pPr>
                        <w:rPr>
                          <w:rFonts w:ascii="ＭＳ ゴシック" w:eastAsia="ＭＳ ゴシック" w:hAnsi="ＭＳ ゴシック"/>
                          <w:b/>
                          <w:bCs/>
                          <w:color w:val="000000" w:themeColor="text1"/>
                        </w:rPr>
                      </w:pPr>
                      <w:r w:rsidRPr="00FE2AD1">
                        <w:rPr>
                          <w:rFonts w:ascii="ＭＳ ゴシック" w:eastAsia="ＭＳ ゴシック" w:hAnsi="ＭＳ ゴシック" w:hint="eastAsia"/>
                          <w:b/>
                          <w:bCs/>
                          <w:color w:val="000000" w:themeColor="text1"/>
                        </w:rPr>
                        <w:t>全ての内容を確認してチェックすること</w:t>
                      </w:r>
                    </w:p>
                  </w:txbxContent>
                </v:textbox>
              </v:shape>
            </w:pict>
          </mc:Fallback>
        </mc:AlternateContent>
      </w:r>
      <w:r w:rsidR="00B924CF" w:rsidRPr="005820FE">
        <w:rPr>
          <w:rFonts w:hint="eastAsia"/>
          <w:b/>
          <w:bCs/>
          <w:sz w:val="24"/>
        </w:rPr>
        <w:t>①</w:t>
      </w:r>
      <w:r w:rsidR="00B924CF" w:rsidRPr="005820FE">
        <w:rPr>
          <w:rFonts w:hint="eastAsia"/>
          <w:b/>
          <w:bCs/>
          <w:color w:val="000000" w:themeColor="text1"/>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r w:rsidR="00B924CF" w:rsidRPr="005820FE">
        <w:rPr>
          <w:b/>
          <w:bCs/>
          <w:color w:val="000000" w:themeColor="text1"/>
          <w:sz w:val="24"/>
        </w:rPr>
        <w:t xml:space="preserve"> </w:t>
      </w:r>
      <w:r w:rsidR="00B924CF" w:rsidRPr="00236B2D">
        <w:rPr>
          <w:sz w:val="24"/>
        </w:rPr>
        <w:t xml:space="preserve"> </w:t>
      </w:r>
    </w:p>
    <w:p w14:paraId="6211D1DC" w14:textId="65889B16" w:rsidR="00B924CF"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生徒</w:t>
      </w:r>
      <w:r w:rsidR="00E82987" w:rsidRPr="003D72F1">
        <w:rPr>
          <w:rFonts w:hint="eastAsia"/>
          <w:sz w:val="24"/>
        </w:rPr>
        <w:t>(</w:t>
      </w:r>
      <w:r w:rsidR="00B924CF" w:rsidRPr="003D72F1">
        <w:rPr>
          <w:rFonts w:hint="eastAsia"/>
          <w:sz w:val="24"/>
        </w:rPr>
        <w:t>※</w:t>
      </w:r>
      <w:r w:rsidR="00AF3C00" w:rsidRPr="003D72F1">
        <w:rPr>
          <w:rFonts w:hint="eastAsia"/>
          <w:sz w:val="24"/>
        </w:rPr>
        <w:t>1</w:t>
      </w:r>
      <w:r w:rsidR="00E82987" w:rsidRPr="003D72F1">
        <w:rPr>
          <w:rFonts w:hint="eastAsia"/>
          <w:sz w:val="24"/>
        </w:rPr>
        <w:t>)</w:t>
      </w:r>
      <w:r w:rsidR="00B924CF" w:rsidRPr="003D72F1">
        <w:rPr>
          <w:rFonts w:hint="eastAsia"/>
          <w:sz w:val="24"/>
        </w:rPr>
        <w:t>の自主的・主体的な参加による活動</w:t>
      </w:r>
      <w:r w:rsidR="00E82987" w:rsidRPr="003D72F1">
        <w:rPr>
          <w:rFonts w:hint="eastAsia"/>
          <w:sz w:val="24"/>
        </w:rPr>
        <w:t>(</w:t>
      </w:r>
      <w:r w:rsidR="00B924CF" w:rsidRPr="003D72F1">
        <w:rPr>
          <w:rFonts w:hint="eastAsia"/>
          <w:sz w:val="24"/>
        </w:rPr>
        <w:t>※</w:t>
      </w:r>
      <w:r w:rsidR="00AF3C00" w:rsidRPr="003D72F1">
        <w:rPr>
          <w:rFonts w:hint="eastAsia"/>
          <w:sz w:val="24"/>
        </w:rPr>
        <w:t>2</w:t>
      </w:r>
      <w:r w:rsidR="00E82987" w:rsidRPr="003D72F1">
        <w:rPr>
          <w:rFonts w:hint="eastAsia"/>
          <w:sz w:val="24"/>
        </w:rPr>
        <w:t>)</w:t>
      </w:r>
      <w:r w:rsidR="00B924CF" w:rsidRPr="003D72F1">
        <w:rPr>
          <w:rFonts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r w:rsidR="00B924CF" w:rsidRPr="003D72F1">
        <w:rPr>
          <w:sz w:val="24"/>
        </w:rPr>
        <w:t xml:space="preserve"> </w:t>
      </w:r>
    </w:p>
    <w:p w14:paraId="1B382764" w14:textId="748FE1D2" w:rsidR="005820FE"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E82987" w:rsidRPr="003D72F1">
        <w:rPr>
          <w:rFonts w:hint="eastAsia"/>
          <w:sz w:val="24"/>
        </w:rPr>
        <w:t>能代市</w:t>
      </w:r>
      <w:r w:rsidR="00B924CF" w:rsidRPr="003D72F1">
        <w:rPr>
          <w:rFonts w:hint="eastAsia"/>
          <w:sz w:val="24"/>
        </w:rPr>
        <w:t>に居住する生徒を主な対象とした活動であること。なお、競技力強化等の観</w:t>
      </w:r>
      <w:r>
        <w:rPr>
          <w:rFonts w:hint="eastAsia"/>
          <w:sz w:val="24"/>
        </w:rPr>
        <w:t xml:space="preserve">  </w:t>
      </w:r>
      <w:r w:rsidR="00B924CF" w:rsidRPr="003D72F1">
        <w:rPr>
          <w:rFonts w:hint="eastAsia"/>
          <w:sz w:val="24"/>
        </w:rPr>
        <w:t>点から広域から生徒を集めることは認められない</w:t>
      </w:r>
      <w:r w:rsidR="00B924CF" w:rsidRPr="003D72F1">
        <w:rPr>
          <w:sz w:val="24"/>
        </w:rPr>
        <w:t xml:space="preserve"> </w:t>
      </w:r>
    </w:p>
    <w:p w14:paraId="62B3DBBF" w14:textId="260BFF4D" w:rsidR="00B924CF" w:rsidRPr="003D72F1" w:rsidRDefault="003D72F1" w:rsidP="003D72F1">
      <w:pPr>
        <w:ind w:left="220"/>
        <w:rPr>
          <w:sz w:val="21"/>
          <w:szCs w:val="21"/>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選抜等を行わず、参加を希望する生徒を広く受け入れること</w:t>
      </w:r>
      <w:r w:rsidR="00E82987" w:rsidRPr="003D72F1">
        <w:rPr>
          <w:rFonts w:hint="eastAsia"/>
          <w:sz w:val="24"/>
        </w:rPr>
        <w:t>(</w:t>
      </w:r>
      <w:r w:rsidR="00B924CF" w:rsidRPr="003D72F1">
        <w:rPr>
          <w:rFonts w:hint="eastAsia"/>
          <w:sz w:val="24"/>
        </w:rPr>
        <w:t>※</w:t>
      </w:r>
      <w:r w:rsidR="00AF3C00" w:rsidRPr="003D72F1">
        <w:rPr>
          <w:rFonts w:hint="eastAsia"/>
          <w:sz w:val="24"/>
        </w:rPr>
        <w:t>3</w:t>
      </w:r>
      <w:r w:rsidR="00E82987" w:rsidRPr="003D72F1">
        <w:rPr>
          <w:rFonts w:hint="eastAsia"/>
          <w:sz w:val="24"/>
        </w:rPr>
        <w:t>)</w:t>
      </w:r>
      <w:r w:rsidR="00B924CF" w:rsidRPr="003D72F1">
        <w:rPr>
          <w:sz w:val="24"/>
        </w:rPr>
        <w:t xml:space="preserve"> </w:t>
      </w:r>
    </w:p>
    <w:p w14:paraId="29020E5F" w14:textId="77777777" w:rsidR="00B924CF" w:rsidRPr="005820FE" w:rsidRDefault="00B924CF" w:rsidP="00B924CF">
      <w:pPr>
        <w:ind w:leftChars="200" w:left="1070" w:hangingChars="300" w:hanging="630"/>
        <w:rPr>
          <w:sz w:val="21"/>
          <w:szCs w:val="21"/>
        </w:rPr>
      </w:pPr>
      <w:r w:rsidRPr="005820FE">
        <w:rPr>
          <w:rFonts w:hint="eastAsia"/>
          <w:sz w:val="21"/>
          <w:szCs w:val="21"/>
        </w:rPr>
        <w:t>※１　中学校等の生徒を主な対象とするが、小学生や高校生、大人等と一緒に活動する多世代の取組を排除するものではない。以下同じ。</w:t>
      </w:r>
      <w:r w:rsidRPr="005820FE">
        <w:rPr>
          <w:sz w:val="21"/>
          <w:szCs w:val="21"/>
        </w:rPr>
        <w:t xml:space="preserve"> </w:t>
      </w:r>
    </w:p>
    <w:p w14:paraId="4EEE2023" w14:textId="77777777" w:rsidR="00B924CF" w:rsidRPr="005820FE" w:rsidRDefault="00B924CF" w:rsidP="00B924CF">
      <w:pPr>
        <w:ind w:leftChars="200" w:left="1070" w:hangingChars="300" w:hanging="630"/>
        <w:rPr>
          <w:sz w:val="21"/>
          <w:szCs w:val="21"/>
        </w:rPr>
      </w:pPr>
      <w:r w:rsidRPr="005820FE">
        <w:rPr>
          <w:rFonts w:hint="eastAsia"/>
          <w:sz w:val="21"/>
          <w:szCs w:val="21"/>
        </w:rPr>
        <w:t>※２　児童・生徒へのアンケート調査や生徒によるワークショップ、生徒による活動目標・活動計画・役割分担等の話し合いなど生徒のニーズや意見等が反映される仕組みを設けるとともに、生徒のニーズに応じた多種多様なプログラムを提供することが期待される。</w:t>
      </w:r>
      <w:r w:rsidRPr="005820FE">
        <w:rPr>
          <w:sz w:val="21"/>
          <w:szCs w:val="21"/>
        </w:rPr>
        <w:t xml:space="preserve"> </w:t>
      </w:r>
    </w:p>
    <w:p w14:paraId="2053BF73" w14:textId="77777777" w:rsidR="00B924CF" w:rsidRPr="00236B2D" w:rsidRDefault="00B924CF" w:rsidP="00B924CF">
      <w:pPr>
        <w:ind w:leftChars="200" w:left="1070" w:hangingChars="300" w:hanging="630"/>
        <w:rPr>
          <w:sz w:val="24"/>
        </w:rPr>
      </w:pPr>
      <w:r w:rsidRPr="005820FE">
        <w:rPr>
          <w:rFonts w:hint="eastAsia"/>
          <w:sz w:val="21"/>
          <w:szCs w:val="21"/>
        </w:rPr>
        <w:t>※３　部活動の地域展開は、障害のある生徒や運動・文化芸術活動が苦手な生徒等を含め、全ての生徒がそれぞれの希望に応じて多種多様な活動に参加できる環境を整備することを理念としており、そのことを十分に踏まえて対応すること。</w:t>
      </w:r>
    </w:p>
    <w:p w14:paraId="47E4655C" w14:textId="77777777" w:rsidR="00B924CF" w:rsidRDefault="00B924CF" w:rsidP="00B924CF">
      <w:pPr>
        <w:rPr>
          <w:sz w:val="24"/>
        </w:rPr>
      </w:pPr>
    </w:p>
    <w:p w14:paraId="2011584F" w14:textId="77777777" w:rsidR="00B924CF" w:rsidRPr="005820FE" w:rsidRDefault="00B924CF" w:rsidP="00B924CF">
      <w:pPr>
        <w:rPr>
          <w:b/>
          <w:bCs/>
          <w:sz w:val="24"/>
        </w:rPr>
      </w:pPr>
      <w:r w:rsidRPr="005820FE">
        <w:rPr>
          <w:rFonts w:hint="eastAsia"/>
          <w:b/>
          <w:bCs/>
          <w:sz w:val="24"/>
        </w:rPr>
        <w:t>②適切な活動時間や休養日が設定されていること</w:t>
      </w:r>
      <w:r w:rsidRPr="005820FE">
        <w:rPr>
          <w:b/>
          <w:bCs/>
          <w:sz w:val="24"/>
        </w:rPr>
        <w:t xml:space="preserve"> </w:t>
      </w:r>
    </w:p>
    <w:p w14:paraId="41DC0BD4" w14:textId="51EB265E" w:rsidR="005820FE"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00134F3C" w:rsidRPr="003D72F1">
        <w:rPr>
          <w:rFonts w:hint="eastAsia"/>
          <w:sz w:val="24"/>
        </w:rPr>
        <w:t>１１</w:t>
      </w:r>
      <w:r w:rsidR="00B924CF" w:rsidRPr="003D72F1">
        <w:rPr>
          <w:rFonts w:hint="eastAsia"/>
          <w:sz w:val="24"/>
        </w:rPr>
        <w:t>時間程度の範囲内とすること。その上で、できるだけ短時間で合理的かつ効率的・効果的な活動となっていること</w:t>
      </w:r>
      <w:r w:rsidR="00E82987" w:rsidRPr="003D72F1">
        <w:rPr>
          <w:rFonts w:hint="eastAsia"/>
          <w:sz w:val="24"/>
        </w:rPr>
        <w:t>(</w:t>
      </w:r>
      <w:r w:rsidR="00B924CF" w:rsidRPr="003D72F1">
        <w:rPr>
          <w:rFonts w:hint="eastAsia"/>
          <w:sz w:val="24"/>
        </w:rPr>
        <w:t>※</w:t>
      </w:r>
      <w:r w:rsidR="00AF3C00" w:rsidRPr="003D72F1">
        <w:rPr>
          <w:rFonts w:hint="eastAsia"/>
          <w:sz w:val="24"/>
        </w:rPr>
        <w:t>1</w:t>
      </w:r>
      <w:r w:rsidR="00E82987" w:rsidRPr="003D72F1">
        <w:rPr>
          <w:rFonts w:hint="eastAsia"/>
          <w:sz w:val="24"/>
        </w:rPr>
        <w:t>)</w:t>
      </w:r>
      <w:r w:rsidR="00B924CF" w:rsidRPr="003D72F1">
        <w:rPr>
          <w:b/>
          <w:bCs/>
          <w:sz w:val="24"/>
        </w:rPr>
        <w:t xml:space="preserve"> </w:t>
      </w:r>
    </w:p>
    <w:p w14:paraId="370DE277" w14:textId="0D0D8A5E" w:rsidR="00AF3C00" w:rsidRPr="003D72F1" w:rsidRDefault="003D72F1" w:rsidP="003D72F1">
      <w:pPr>
        <w:ind w:leftChars="100" w:left="461" w:hangingChars="100" w:hanging="24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年間の活動計画（活動日、休養日及び参加予定大会の日程等）や毎月の活動計画</w:t>
      </w:r>
      <w:r>
        <w:rPr>
          <w:rFonts w:hint="eastAsia"/>
          <w:sz w:val="24"/>
        </w:rPr>
        <w:t xml:space="preserve">  </w:t>
      </w:r>
      <w:r w:rsidR="00B924CF" w:rsidRPr="003D72F1">
        <w:rPr>
          <w:rFonts w:hint="eastAsia"/>
          <w:sz w:val="24"/>
        </w:rPr>
        <w:t>（活動日時・場所、休養日及び大会参加日等）を策定し、公表していること</w:t>
      </w:r>
      <w:r w:rsidR="00B924CF" w:rsidRPr="003D72F1">
        <w:rPr>
          <w:sz w:val="24"/>
        </w:rPr>
        <w:t xml:space="preserve"> </w:t>
      </w:r>
    </w:p>
    <w:p w14:paraId="1F2E7C53" w14:textId="119C054D" w:rsidR="00B924CF" w:rsidRPr="005820FE" w:rsidRDefault="00B924CF" w:rsidP="00AF3C00">
      <w:pPr>
        <w:ind w:leftChars="200" w:left="1070" w:hangingChars="300" w:hanging="630"/>
        <w:rPr>
          <w:sz w:val="21"/>
          <w:szCs w:val="21"/>
        </w:rPr>
      </w:pPr>
      <w:r w:rsidRPr="005820FE">
        <w:rPr>
          <w:rFonts w:hint="eastAsia"/>
          <w:sz w:val="21"/>
          <w:szCs w:val="21"/>
        </w:rPr>
        <w:t>※１　改革の進展に伴い、体制の充実した休日に活動の中心がシフトしていくことも想定され、週当たりの活動時間が</w:t>
      </w:r>
      <w:r w:rsidR="00134F3C" w:rsidRPr="005820FE">
        <w:rPr>
          <w:rFonts w:hint="eastAsia"/>
          <w:sz w:val="21"/>
          <w:szCs w:val="21"/>
        </w:rPr>
        <w:t>１１</w:t>
      </w:r>
      <w:r w:rsidRPr="005820FE">
        <w:rPr>
          <w:sz w:val="21"/>
          <w:szCs w:val="21"/>
        </w:rPr>
        <w:t xml:space="preserve"> </w:t>
      </w:r>
      <w:r w:rsidRPr="005820FE">
        <w:rPr>
          <w:rFonts w:hint="eastAsia"/>
          <w:sz w:val="21"/>
          <w:szCs w:val="21"/>
        </w:rPr>
        <w:t>時間程度の範囲内に収まり、かつ、週２日以上の休養日が設けられるのであれば、平日の活動を週３日以内に抑えつつ休日に２日間連続して活動を行うなど、柔軟な対応を行うことも可能。生徒が、学校部活動と地域クラブ活動の両方に参加</w:t>
      </w:r>
      <w:r w:rsidRPr="005820FE">
        <w:rPr>
          <w:rFonts w:hint="eastAsia"/>
          <w:sz w:val="21"/>
          <w:szCs w:val="21"/>
        </w:rPr>
        <w:lastRenderedPageBreak/>
        <w:t>する場合や複数の地域クラブ活動に参加する場合等においては、参加する活動全体</w:t>
      </w:r>
      <w:r w:rsidR="00004F9F" w:rsidRPr="005820FE">
        <w:rPr>
          <w:rFonts w:hint="eastAsia"/>
          <w:sz w:val="21"/>
          <w:szCs w:val="21"/>
        </w:rPr>
        <w:t>の</w:t>
      </w:r>
      <w:r w:rsidRPr="005820FE">
        <w:rPr>
          <w:rFonts w:hint="eastAsia"/>
          <w:sz w:val="21"/>
          <w:szCs w:val="21"/>
        </w:rPr>
        <w:t>通算した週当たりの活動時間を</w:t>
      </w:r>
      <w:r w:rsidR="00134F3C" w:rsidRPr="005820FE">
        <w:rPr>
          <w:rFonts w:hint="eastAsia"/>
          <w:sz w:val="21"/>
          <w:szCs w:val="21"/>
        </w:rPr>
        <w:t>１１</w:t>
      </w:r>
      <w:r w:rsidRPr="005820FE">
        <w:rPr>
          <w:rFonts w:hint="eastAsia"/>
          <w:sz w:val="21"/>
          <w:szCs w:val="21"/>
        </w:rPr>
        <w:t>時間程度の範囲内とする必要がある。</w:t>
      </w:r>
      <w:r w:rsidRPr="005820FE">
        <w:rPr>
          <w:sz w:val="21"/>
          <w:szCs w:val="21"/>
        </w:rPr>
        <w:t xml:space="preserve"> </w:t>
      </w:r>
    </w:p>
    <w:p w14:paraId="556447FB" w14:textId="77777777" w:rsidR="00B924CF" w:rsidRDefault="00B924CF" w:rsidP="00B924CF">
      <w:pPr>
        <w:rPr>
          <w:sz w:val="24"/>
        </w:rPr>
      </w:pPr>
    </w:p>
    <w:p w14:paraId="032A3B22" w14:textId="77777777" w:rsidR="00B924CF" w:rsidRPr="005820FE" w:rsidRDefault="00B924CF" w:rsidP="00B924CF">
      <w:pPr>
        <w:rPr>
          <w:b/>
          <w:bCs/>
          <w:sz w:val="24"/>
        </w:rPr>
      </w:pPr>
      <w:r w:rsidRPr="005820FE">
        <w:rPr>
          <w:rFonts w:hint="eastAsia"/>
          <w:b/>
          <w:bCs/>
          <w:sz w:val="24"/>
        </w:rPr>
        <w:t>③活動の維持・運営に必要な範囲で、可能な限り低廉な参加費等が設定されていること</w:t>
      </w:r>
      <w:r w:rsidRPr="005820FE">
        <w:rPr>
          <w:b/>
          <w:bCs/>
          <w:sz w:val="24"/>
        </w:rPr>
        <w:t xml:space="preserve"> </w:t>
      </w:r>
    </w:p>
    <w:p w14:paraId="43ECC3A5" w14:textId="382AA47B" w:rsidR="00B924CF"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地域の実情や競技種目等の特性等に応じて、地域クラブ活動を持続的・安定的に運</w:t>
      </w:r>
      <w:r>
        <w:rPr>
          <w:rFonts w:hint="eastAsia"/>
          <w:sz w:val="24"/>
        </w:rPr>
        <w:t xml:space="preserve">  </w:t>
      </w:r>
      <w:proofErr w:type="gramStart"/>
      <w:r w:rsidR="00B924CF" w:rsidRPr="003D72F1">
        <w:rPr>
          <w:rFonts w:hint="eastAsia"/>
          <w:sz w:val="24"/>
        </w:rPr>
        <w:t>営して</w:t>
      </w:r>
      <w:proofErr w:type="gramEnd"/>
      <w:r w:rsidR="00B924CF" w:rsidRPr="003D72F1">
        <w:rPr>
          <w:rFonts w:hint="eastAsia"/>
          <w:sz w:val="24"/>
        </w:rPr>
        <w:t>いくために必要な範囲で、可能な限り低廉な参加費等が設定されていること</w:t>
      </w:r>
    </w:p>
    <w:p w14:paraId="6D1A7A0E" w14:textId="77777777" w:rsidR="00B924CF" w:rsidRDefault="00B924CF" w:rsidP="00B924CF">
      <w:pPr>
        <w:rPr>
          <w:sz w:val="24"/>
        </w:rPr>
      </w:pPr>
    </w:p>
    <w:p w14:paraId="2BC955EF" w14:textId="77777777" w:rsidR="00B924CF" w:rsidRPr="005820FE" w:rsidRDefault="00B924CF" w:rsidP="00AF3C00">
      <w:pPr>
        <w:rPr>
          <w:b/>
          <w:bCs/>
          <w:sz w:val="24"/>
        </w:rPr>
      </w:pPr>
      <w:r w:rsidRPr="005820FE">
        <w:rPr>
          <w:rFonts w:hint="eastAsia"/>
          <w:b/>
          <w:bCs/>
          <w:sz w:val="24"/>
        </w:rPr>
        <w:t>④適切な指導の実施体制が確保されていること</w:t>
      </w:r>
      <w:r w:rsidRPr="005820FE">
        <w:rPr>
          <w:b/>
          <w:bCs/>
          <w:sz w:val="24"/>
        </w:rPr>
        <w:t xml:space="preserve"> </w:t>
      </w:r>
    </w:p>
    <w:p w14:paraId="576C5764" w14:textId="3C617E94" w:rsidR="005820FE"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地域クラブ活動において指導や指導補助、見守り等を行う人材（以下「指導人材」</w:t>
      </w:r>
      <w:r>
        <w:rPr>
          <w:rFonts w:hint="eastAsia"/>
          <w:sz w:val="24"/>
        </w:rPr>
        <w:t xml:space="preserve">  </w:t>
      </w:r>
      <w:r w:rsidR="00B924CF" w:rsidRPr="003D72F1">
        <w:rPr>
          <w:rFonts w:hint="eastAsia"/>
          <w:sz w:val="24"/>
        </w:rPr>
        <w:t>という。）が、暴力</w:t>
      </w:r>
      <w:r w:rsidR="00B924CF" w:rsidRPr="003D72F1">
        <w:rPr>
          <w:sz w:val="24"/>
        </w:rPr>
        <w:t xml:space="preserve"> </w:t>
      </w:r>
      <w:r w:rsidR="00B924CF" w:rsidRPr="003D72F1">
        <w:rPr>
          <w:rFonts w:hint="eastAsia"/>
          <w:sz w:val="24"/>
        </w:rPr>
        <w:t>・暴言・ハラスメント、いじめ、無視等の行為は、許されない行為であることを理解し、自らこうした行為を行わないとともに、参加生徒同士のこうした行為も許さないことを誓約すること</w:t>
      </w:r>
    </w:p>
    <w:p w14:paraId="0ACAB9CF" w14:textId="0CCBC82E" w:rsidR="005820FE" w:rsidRPr="003D72F1" w:rsidRDefault="003D72F1" w:rsidP="003D72F1">
      <w:pPr>
        <w:ind w:left="220"/>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924F51" w:rsidRPr="003D72F1">
        <w:rPr>
          <w:rFonts w:hint="eastAsia"/>
          <w:sz w:val="24"/>
        </w:rPr>
        <w:t>能代市</w:t>
      </w:r>
      <w:r w:rsidR="00B924CF" w:rsidRPr="003D72F1">
        <w:rPr>
          <w:rFonts w:hint="eastAsia"/>
          <w:sz w:val="24"/>
        </w:rPr>
        <w:t>が定める研修を受講し</w:t>
      </w:r>
      <w:r w:rsidR="002075BA" w:rsidRPr="003D72F1">
        <w:rPr>
          <w:rFonts w:hint="eastAsia"/>
          <w:sz w:val="24"/>
        </w:rPr>
        <w:t>、</w:t>
      </w:r>
      <w:r w:rsidR="00924F51" w:rsidRPr="003D72F1">
        <w:rPr>
          <w:rFonts w:hint="eastAsia"/>
          <w:sz w:val="24"/>
        </w:rPr>
        <w:t>能代市</w:t>
      </w:r>
      <w:r w:rsidR="00B924CF" w:rsidRPr="003D72F1">
        <w:rPr>
          <w:rFonts w:hint="eastAsia"/>
          <w:sz w:val="24"/>
        </w:rPr>
        <w:t>に登録された指導人材が活動に携わること</w:t>
      </w:r>
    </w:p>
    <w:p w14:paraId="1BB86941" w14:textId="0CAAAD65" w:rsidR="005820FE" w:rsidRDefault="002075BA" w:rsidP="005820FE">
      <w:pPr>
        <w:pStyle w:val="a9"/>
        <w:ind w:left="580"/>
        <w:rPr>
          <w:sz w:val="24"/>
        </w:rPr>
      </w:pPr>
      <w:r w:rsidRPr="005820FE">
        <w:rPr>
          <w:rFonts w:hint="eastAsia"/>
          <w:sz w:val="24"/>
        </w:rPr>
        <w:t>(</w:t>
      </w:r>
      <w:r w:rsidR="00B924CF" w:rsidRPr="005820FE">
        <w:rPr>
          <w:rFonts w:hint="eastAsia"/>
          <w:sz w:val="24"/>
        </w:rPr>
        <w:t>※</w:t>
      </w:r>
      <w:r w:rsidRPr="005820FE">
        <w:rPr>
          <w:rFonts w:hint="eastAsia"/>
          <w:sz w:val="24"/>
        </w:rPr>
        <w:t>1)</w:t>
      </w:r>
      <w:r w:rsidR="00B924CF" w:rsidRPr="005820FE">
        <w:rPr>
          <w:sz w:val="24"/>
        </w:rPr>
        <w:t xml:space="preserve"> </w:t>
      </w:r>
      <w:bookmarkStart w:id="1" w:name="_Hlk217648665"/>
    </w:p>
    <w:p w14:paraId="25D7E5EC" w14:textId="7DB37288" w:rsidR="00B924CF" w:rsidRPr="003D72F1" w:rsidRDefault="003D72F1" w:rsidP="003D72F1">
      <w:pPr>
        <w:ind w:leftChars="100" w:left="461" w:hangingChars="100" w:hanging="24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持続的・安定的な活動を確保するとともに、事故や暴力・暴言・ハラスメント等の</w:t>
      </w:r>
      <w:r>
        <w:rPr>
          <w:rFonts w:hint="eastAsia"/>
          <w:sz w:val="24"/>
        </w:rPr>
        <w:t xml:space="preserve">  </w:t>
      </w:r>
      <w:r w:rsidR="00B924CF" w:rsidRPr="003D72F1">
        <w:rPr>
          <w:rFonts w:hint="eastAsia"/>
          <w:sz w:val="24"/>
        </w:rPr>
        <w:t>不適切行為を防止する観点から、原則として、複数の指導人材が携わること</w:t>
      </w:r>
    </w:p>
    <w:p w14:paraId="7E47CDD9" w14:textId="626A9815" w:rsidR="00B924CF" w:rsidRPr="005820FE" w:rsidRDefault="00B924CF" w:rsidP="00B924CF">
      <w:pPr>
        <w:ind w:leftChars="200" w:left="1070" w:hangingChars="300" w:hanging="630"/>
        <w:rPr>
          <w:sz w:val="21"/>
          <w:szCs w:val="21"/>
        </w:rPr>
      </w:pPr>
      <w:r w:rsidRPr="005820FE">
        <w:rPr>
          <w:rFonts w:hint="eastAsia"/>
          <w:sz w:val="21"/>
          <w:szCs w:val="21"/>
        </w:rPr>
        <w:t>※</w:t>
      </w:r>
      <w:r w:rsidR="002075BA" w:rsidRPr="005820FE">
        <w:rPr>
          <w:rFonts w:hint="eastAsia"/>
          <w:sz w:val="21"/>
          <w:szCs w:val="21"/>
        </w:rPr>
        <w:t>１</w:t>
      </w:r>
      <w:r w:rsidRPr="005820FE">
        <w:rPr>
          <w:rFonts w:hint="eastAsia"/>
          <w:sz w:val="21"/>
          <w:szCs w:val="21"/>
        </w:rPr>
        <w:t xml:space="preserve">　研修の項目、指導人材の登録の仕組みなどについては、</w:t>
      </w:r>
      <w:r w:rsidR="00CA435D" w:rsidRPr="005820FE">
        <w:rPr>
          <w:rFonts w:hint="eastAsia"/>
          <w:color w:val="000000" w:themeColor="text1"/>
          <w:sz w:val="21"/>
          <w:szCs w:val="21"/>
        </w:rPr>
        <w:t>「「能代市認定地域クラブ活動指導者」登録制度」</w:t>
      </w:r>
      <w:r w:rsidRPr="005820FE">
        <w:rPr>
          <w:rFonts w:hint="eastAsia"/>
          <w:sz w:val="21"/>
          <w:szCs w:val="21"/>
        </w:rPr>
        <w:t>を参照。</w:t>
      </w:r>
      <w:r w:rsidR="00B536E5" w:rsidRPr="005820FE">
        <w:rPr>
          <w:rFonts w:hint="eastAsia"/>
          <w:sz w:val="21"/>
          <w:szCs w:val="21"/>
        </w:rPr>
        <w:t xml:space="preserve">　</w:t>
      </w:r>
    </w:p>
    <w:bookmarkEnd w:id="1"/>
    <w:p w14:paraId="2902A199" w14:textId="77777777" w:rsidR="00AF3C00" w:rsidRPr="005820FE" w:rsidRDefault="00AF3C00" w:rsidP="00B924CF">
      <w:pPr>
        <w:rPr>
          <w:sz w:val="21"/>
          <w:szCs w:val="21"/>
        </w:rPr>
      </w:pPr>
    </w:p>
    <w:p w14:paraId="23B0F32C" w14:textId="06DEB641" w:rsidR="00B924CF" w:rsidRPr="005820FE" w:rsidRDefault="00B924CF" w:rsidP="00B924CF">
      <w:pPr>
        <w:rPr>
          <w:b/>
          <w:bCs/>
          <w:sz w:val="24"/>
        </w:rPr>
      </w:pPr>
      <w:r w:rsidRPr="005820FE">
        <w:rPr>
          <w:rFonts w:hint="eastAsia"/>
          <w:b/>
          <w:bCs/>
          <w:sz w:val="24"/>
        </w:rPr>
        <w:t>⑤適切な安全確保の体制が確保されていること</w:t>
      </w:r>
      <w:r w:rsidRPr="005820FE">
        <w:rPr>
          <w:b/>
          <w:bCs/>
          <w:sz w:val="24"/>
        </w:rPr>
        <w:t xml:space="preserve"> </w:t>
      </w:r>
    </w:p>
    <w:p w14:paraId="0D9F8145" w14:textId="2B170B90" w:rsidR="005820FE" w:rsidRPr="003D72F1" w:rsidRDefault="003D72F1" w:rsidP="003D72F1">
      <w:pPr>
        <w:ind w:leftChars="100" w:left="581" w:hangingChars="150" w:hanging="361"/>
        <w:rPr>
          <w:sz w:val="24"/>
        </w:rPr>
      </w:pPr>
      <w:bookmarkStart w:id="2" w:name="_Hlk219710996"/>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生徒の発達段階や健康の状態、気温や湿度、暑さ指数（</w:t>
      </w:r>
      <w:r w:rsidR="00B924CF" w:rsidRPr="003D72F1">
        <w:rPr>
          <w:sz w:val="24"/>
        </w:rPr>
        <w:t>WBGT</w:t>
      </w:r>
      <w:r w:rsidR="00B924CF" w:rsidRPr="003D72F1">
        <w:rPr>
          <w:rFonts w:hint="eastAsia"/>
          <w:sz w:val="24"/>
        </w:rPr>
        <w:t>）等の環境を考慮のうえ、適切な指導内容や活動時間、休息時間、水分補給の機会等を設定するとともに、活動場所の管理主体と連携した施設・設備・用具の点検等を行い、事故防止を徹底すること</w:t>
      </w:r>
      <w:r w:rsidR="00B924CF" w:rsidRPr="003D72F1">
        <w:rPr>
          <w:sz w:val="24"/>
        </w:rPr>
        <w:t xml:space="preserve"> </w:t>
      </w:r>
    </w:p>
    <w:p w14:paraId="185322BC" w14:textId="68E9E66D" w:rsidR="005820FE"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CB4CD4" w:rsidRPr="003D72F1">
        <w:rPr>
          <w:rFonts w:hint="eastAsia"/>
          <w:sz w:val="24"/>
        </w:rPr>
        <w:t>能代市</w:t>
      </w:r>
      <w:r w:rsidR="00B924CF" w:rsidRPr="003D72F1">
        <w:rPr>
          <w:rFonts w:hint="eastAsia"/>
          <w:sz w:val="24"/>
        </w:rPr>
        <w:t>、地域クラブ活動の実施主体、活動場所の管理主体等との間で、あらかじ</w:t>
      </w:r>
      <w:r>
        <w:rPr>
          <w:rFonts w:hint="eastAsia"/>
          <w:sz w:val="24"/>
        </w:rPr>
        <w:t xml:space="preserve">  </w:t>
      </w:r>
      <w:r w:rsidR="00B924CF" w:rsidRPr="003D72F1">
        <w:rPr>
          <w:rFonts w:hint="eastAsia"/>
          <w:sz w:val="24"/>
        </w:rPr>
        <w:t>め、事故等が発生した場合の対応や責任関係等を明確化していること</w:t>
      </w:r>
      <w:r w:rsidR="00B924CF" w:rsidRPr="003D72F1">
        <w:rPr>
          <w:sz w:val="24"/>
        </w:rPr>
        <w:t xml:space="preserve"> </w:t>
      </w:r>
    </w:p>
    <w:p w14:paraId="754E9FEB" w14:textId="350A211D" w:rsidR="005820FE"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保護者や関係機関への緊急時の連絡体制の整備等を行い、事故発生時の対応を適切</w:t>
      </w:r>
      <w:r>
        <w:rPr>
          <w:rFonts w:hint="eastAsia"/>
          <w:sz w:val="24"/>
        </w:rPr>
        <w:t xml:space="preserve">  </w:t>
      </w:r>
      <w:r w:rsidR="00B924CF" w:rsidRPr="003D72F1">
        <w:rPr>
          <w:rFonts w:hint="eastAsia"/>
          <w:sz w:val="24"/>
        </w:rPr>
        <w:t>に行うこと</w:t>
      </w:r>
      <w:r w:rsidR="00B924CF" w:rsidRPr="003D72F1">
        <w:rPr>
          <w:sz w:val="24"/>
        </w:rPr>
        <w:t xml:space="preserve"> </w:t>
      </w:r>
    </w:p>
    <w:p w14:paraId="04BAA1D2" w14:textId="04095250" w:rsidR="00AF3C00"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参加者及び指導人材が、自身の怪我等を補償する保険や個人賠償責任保険に加入し</w:t>
      </w:r>
      <w:r>
        <w:rPr>
          <w:rFonts w:hint="eastAsia"/>
          <w:sz w:val="24"/>
        </w:rPr>
        <w:t xml:space="preserve">  </w:t>
      </w:r>
      <w:proofErr w:type="gramStart"/>
      <w:r w:rsidR="00B924CF" w:rsidRPr="003D72F1">
        <w:rPr>
          <w:rFonts w:hint="eastAsia"/>
          <w:sz w:val="24"/>
        </w:rPr>
        <w:t>て</w:t>
      </w:r>
      <w:proofErr w:type="gramEnd"/>
      <w:r w:rsidR="00B924CF" w:rsidRPr="003D72F1">
        <w:rPr>
          <w:rFonts w:hint="eastAsia"/>
          <w:sz w:val="24"/>
        </w:rPr>
        <w:t>いること</w:t>
      </w:r>
      <w:bookmarkEnd w:id="2"/>
    </w:p>
    <w:p w14:paraId="0F2F1441" w14:textId="77777777" w:rsidR="00044651" w:rsidRPr="003D72F1" w:rsidRDefault="00044651" w:rsidP="002075BA">
      <w:pPr>
        <w:ind w:leftChars="100" w:left="460" w:hangingChars="100" w:hanging="240"/>
        <w:rPr>
          <w:sz w:val="24"/>
        </w:rPr>
      </w:pPr>
    </w:p>
    <w:p w14:paraId="773BD68A" w14:textId="2C06320B" w:rsidR="00B924CF" w:rsidRPr="005820FE" w:rsidRDefault="00B924CF" w:rsidP="00B924CF">
      <w:pPr>
        <w:rPr>
          <w:b/>
          <w:bCs/>
          <w:sz w:val="24"/>
        </w:rPr>
      </w:pPr>
      <w:r w:rsidRPr="005820FE">
        <w:rPr>
          <w:rFonts w:hint="eastAsia"/>
          <w:b/>
          <w:bCs/>
          <w:sz w:val="24"/>
        </w:rPr>
        <w:t>⑥適切な運営体制が確保されていること</w:t>
      </w:r>
      <w:r w:rsidRPr="005820FE">
        <w:rPr>
          <w:b/>
          <w:bCs/>
          <w:sz w:val="24"/>
        </w:rPr>
        <w:t xml:space="preserve"> </w:t>
      </w:r>
    </w:p>
    <w:p w14:paraId="13897695" w14:textId="364EEDE1" w:rsidR="002075BA" w:rsidRPr="003D72F1" w:rsidRDefault="003D72F1" w:rsidP="003D72F1">
      <w:pPr>
        <w:ind w:leftChars="100" w:left="581" w:hangingChars="150" w:hanging="361"/>
        <w:rPr>
          <w:sz w:val="24"/>
        </w:rPr>
      </w:pPr>
      <w:bookmarkStart w:id="3" w:name="_Hlk219711076"/>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地域クラブ活動において、少なくとも、次の内容を含む規約等を作成・公表して</w:t>
      </w:r>
      <w:proofErr w:type="gramStart"/>
      <w:r w:rsidR="00B924CF" w:rsidRPr="003D72F1">
        <w:rPr>
          <w:rFonts w:hint="eastAsia"/>
          <w:sz w:val="24"/>
        </w:rPr>
        <w:t>い</w:t>
      </w:r>
      <w:proofErr w:type="gramEnd"/>
      <w:r>
        <w:rPr>
          <w:rFonts w:hint="eastAsia"/>
          <w:sz w:val="24"/>
        </w:rPr>
        <w:t xml:space="preserve">  </w:t>
      </w:r>
      <w:r w:rsidR="00B924CF" w:rsidRPr="003D72F1">
        <w:rPr>
          <w:rFonts w:hint="eastAsia"/>
          <w:sz w:val="24"/>
        </w:rPr>
        <w:t>ること。また、関係法令を遵守するとともに、規約等に基づき適切な運営が行われていること</w:t>
      </w:r>
    </w:p>
    <w:p w14:paraId="05C0919B" w14:textId="07940BEE" w:rsidR="00B924CF" w:rsidRPr="00236B2D" w:rsidRDefault="00B924CF" w:rsidP="00AF3C00">
      <w:pPr>
        <w:ind w:firstLineChars="200" w:firstLine="480"/>
        <w:rPr>
          <w:sz w:val="24"/>
        </w:rPr>
      </w:pPr>
      <w:r w:rsidRPr="00236B2D">
        <w:rPr>
          <w:rFonts w:hint="eastAsia"/>
          <w:sz w:val="24"/>
        </w:rPr>
        <w:t>・団体の目的</w:t>
      </w:r>
      <w:r w:rsidRPr="00236B2D">
        <w:rPr>
          <w:sz w:val="24"/>
        </w:rPr>
        <w:t xml:space="preserve"> </w:t>
      </w:r>
    </w:p>
    <w:p w14:paraId="479EA07B" w14:textId="5EF23A79" w:rsidR="00B924CF" w:rsidRPr="002075BA" w:rsidRDefault="00B924CF" w:rsidP="002075BA">
      <w:pPr>
        <w:ind w:firstLineChars="200" w:firstLine="480"/>
        <w:rPr>
          <w:sz w:val="24"/>
        </w:rPr>
      </w:pPr>
      <w:r w:rsidRPr="00236B2D">
        <w:rPr>
          <w:rFonts w:hint="eastAsia"/>
          <w:sz w:val="24"/>
        </w:rPr>
        <w:lastRenderedPageBreak/>
        <w:t>・役員（代表、副代表、会計、監事</w:t>
      </w:r>
      <w:r w:rsidR="00125BCB" w:rsidRPr="00125BCB">
        <w:rPr>
          <w:rFonts w:hint="eastAsia"/>
          <w:sz w:val="24"/>
        </w:rPr>
        <w:t>(</w:t>
      </w:r>
      <w:r w:rsidRPr="00125BCB">
        <w:rPr>
          <w:rFonts w:hint="eastAsia"/>
          <w:sz w:val="24"/>
        </w:rPr>
        <w:t>※</w:t>
      </w:r>
      <w:r w:rsidR="002075BA">
        <w:rPr>
          <w:rFonts w:hint="eastAsia"/>
          <w:sz w:val="24"/>
        </w:rPr>
        <w:t>1</w:t>
      </w:r>
      <w:r w:rsidR="00125BCB" w:rsidRPr="00125BCB">
        <w:rPr>
          <w:rFonts w:hint="eastAsia"/>
          <w:sz w:val="24"/>
        </w:rPr>
        <w:t>)）</w:t>
      </w:r>
      <w:r w:rsidRPr="00236B2D">
        <w:rPr>
          <w:rFonts w:hint="eastAsia"/>
          <w:sz w:val="24"/>
        </w:rPr>
        <w:t>の選任・解任に関すること</w:t>
      </w:r>
      <w:r w:rsidRPr="00236B2D">
        <w:rPr>
          <w:sz w:val="24"/>
        </w:rPr>
        <w:t xml:space="preserve"> </w:t>
      </w:r>
    </w:p>
    <w:p w14:paraId="2B7F58DD" w14:textId="1E8D2D9F" w:rsidR="00B924CF" w:rsidRPr="00236B2D" w:rsidRDefault="00B924CF" w:rsidP="00AF3C00">
      <w:pPr>
        <w:ind w:firstLineChars="200" w:firstLine="480"/>
        <w:rPr>
          <w:sz w:val="24"/>
        </w:rPr>
      </w:pPr>
      <w:r w:rsidRPr="00236B2D">
        <w:rPr>
          <w:rFonts w:hint="eastAsia"/>
          <w:sz w:val="24"/>
        </w:rPr>
        <w:t>・総会の運営など団体の意思決定に関すること</w:t>
      </w:r>
      <w:r w:rsidRPr="00236B2D">
        <w:rPr>
          <w:sz w:val="24"/>
        </w:rPr>
        <w:t xml:space="preserve"> </w:t>
      </w:r>
    </w:p>
    <w:p w14:paraId="4F80E961" w14:textId="291BDF31" w:rsidR="00B924CF" w:rsidRPr="00236B2D" w:rsidRDefault="00B924CF" w:rsidP="00AF3C00">
      <w:pPr>
        <w:ind w:firstLineChars="200" w:firstLine="480"/>
        <w:rPr>
          <w:sz w:val="24"/>
        </w:rPr>
      </w:pPr>
      <w:r w:rsidRPr="00236B2D">
        <w:rPr>
          <w:rFonts w:hint="eastAsia"/>
          <w:sz w:val="24"/>
        </w:rPr>
        <w:t>・会員の入退会、参加費等に関すること</w:t>
      </w:r>
      <w:r w:rsidRPr="00236B2D">
        <w:rPr>
          <w:sz w:val="24"/>
        </w:rPr>
        <w:t xml:space="preserve"> </w:t>
      </w:r>
    </w:p>
    <w:p w14:paraId="1F8618F0" w14:textId="2D4E17A5" w:rsidR="00B924CF" w:rsidRPr="00236B2D" w:rsidRDefault="00B924CF" w:rsidP="00AF3C00">
      <w:pPr>
        <w:ind w:firstLineChars="200" w:firstLine="480"/>
        <w:rPr>
          <w:sz w:val="24"/>
        </w:rPr>
      </w:pPr>
      <w:r w:rsidRPr="00236B2D">
        <w:rPr>
          <w:rFonts w:hint="eastAsia"/>
          <w:sz w:val="24"/>
        </w:rPr>
        <w:t>・予算・決算の審議・承認に関すること</w:t>
      </w:r>
      <w:r w:rsidRPr="00236B2D">
        <w:rPr>
          <w:sz w:val="24"/>
        </w:rPr>
        <w:t xml:space="preserve"> </w:t>
      </w:r>
    </w:p>
    <w:p w14:paraId="01363E5C" w14:textId="3E73E4AB" w:rsidR="005820FE"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公正かつ適切な会計処理が行われ、透明性を確保するために関係者に対する情報開</w:t>
      </w:r>
      <w:r>
        <w:rPr>
          <w:rFonts w:hint="eastAsia"/>
          <w:sz w:val="24"/>
        </w:rPr>
        <w:t xml:space="preserve">  </w:t>
      </w:r>
      <w:r w:rsidR="00B924CF" w:rsidRPr="003D72F1">
        <w:rPr>
          <w:rFonts w:hint="eastAsia"/>
          <w:sz w:val="24"/>
        </w:rPr>
        <w:t>示が適切に行われていること</w:t>
      </w:r>
      <w:r w:rsidR="00B924CF" w:rsidRPr="003D72F1">
        <w:rPr>
          <w:sz w:val="24"/>
        </w:rPr>
        <w:t xml:space="preserve"> </w:t>
      </w:r>
    </w:p>
    <w:p w14:paraId="705D87F5" w14:textId="24817D5F" w:rsidR="005820FE" w:rsidRPr="003D72F1" w:rsidRDefault="003D72F1" w:rsidP="003D72F1">
      <w:pPr>
        <w:ind w:left="220"/>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営利を主たる目的とせずに運営すること</w:t>
      </w:r>
      <w:r w:rsidR="00B924CF" w:rsidRPr="003D72F1">
        <w:rPr>
          <w:b/>
          <w:bCs/>
          <w:sz w:val="24"/>
        </w:rPr>
        <w:t xml:space="preserve"> </w:t>
      </w:r>
    </w:p>
    <w:p w14:paraId="2A5B54F2" w14:textId="5176B323" w:rsidR="002075BA" w:rsidRPr="003D72F1" w:rsidRDefault="003D72F1" w:rsidP="003D72F1">
      <w:pPr>
        <w:ind w:left="220"/>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大会・コンクールに参加する場合には、その運営に積極的に協力すること</w:t>
      </w:r>
      <w:bookmarkEnd w:id="3"/>
      <w:r w:rsidR="00B924CF" w:rsidRPr="003D72F1">
        <w:rPr>
          <w:sz w:val="24"/>
        </w:rPr>
        <w:t xml:space="preserve"> </w:t>
      </w:r>
    </w:p>
    <w:p w14:paraId="1075AD7C" w14:textId="207101B6" w:rsidR="00B924CF" w:rsidRPr="005820FE" w:rsidRDefault="002075BA" w:rsidP="002075BA">
      <w:pPr>
        <w:ind w:leftChars="200" w:left="1070" w:hangingChars="300" w:hanging="630"/>
        <w:rPr>
          <w:sz w:val="21"/>
          <w:szCs w:val="21"/>
        </w:rPr>
      </w:pPr>
      <w:r w:rsidRPr="005820FE">
        <w:rPr>
          <w:rFonts w:hint="eastAsia"/>
          <w:sz w:val="21"/>
          <w:szCs w:val="21"/>
        </w:rPr>
        <w:t>※１</w:t>
      </w:r>
      <w:r w:rsidR="00AF3C00" w:rsidRPr="005820FE">
        <w:rPr>
          <w:rFonts w:hint="eastAsia"/>
          <w:sz w:val="21"/>
          <w:szCs w:val="21"/>
        </w:rPr>
        <w:t xml:space="preserve">　</w:t>
      </w:r>
      <w:r w:rsidR="00B924CF" w:rsidRPr="005820FE">
        <w:rPr>
          <w:rFonts w:hint="eastAsia"/>
          <w:sz w:val="21"/>
          <w:szCs w:val="21"/>
        </w:rPr>
        <w:t>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r w:rsidR="00B924CF" w:rsidRPr="005820FE">
        <w:rPr>
          <w:sz w:val="21"/>
          <w:szCs w:val="21"/>
        </w:rPr>
        <w:t xml:space="preserve"> </w:t>
      </w:r>
    </w:p>
    <w:p w14:paraId="1377C45F" w14:textId="77777777" w:rsidR="00AF3C00" w:rsidRPr="00236B2D" w:rsidRDefault="00AF3C00" w:rsidP="00AF3C00">
      <w:pPr>
        <w:ind w:leftChars="200" w:left="1160" w:hangingChars="300" w:hanging="720"/>
        <w:rPr>
          <w:sz w:val="24"/>
        </w:rPr>
      </w:pPr>
    </w:p>
    <w:p w14:paraId="0D8D3768" w14:textId="25044A79" w:rsidR="00B924CF" w:rsidRPr="005820FE" w:rsidRDefault="00B924CF" w:rsidP="00B924CF">
      <w:pPr>
        <w:rPr>
          <w:b/>
          <w:bCs/>
          <w:sz w:val="24"/>
        </w:rPr>
      </w:pPr>
      <w:r w:rsidRPr="005820FE">
        <w:rPr>
          <w:rFonts w:hint="eastAsia"/>
          <w:b/>
          <w:bCs/>
          <w:sz w:val="24"/>
        </w:rPr>
        <w:t>⑦学校等との連携が適切に行われていること</w:t>
      </w:r>
    </w:p>
    <w:p w14:paraId="589BF280" w14:textId="28933752" w:rsidR="005820FE" w:rsidRPr="003D72F1" w:rsidRDefault="003D72F1" w:rsidP="003D72F1">
      <w:pPr>
        <w:ind w:leftChars="100" w:left="581" w:hangingChars="150" w:hanging="361"/>
        <w:rPr>
          <w:sz w:val="24"/>
        </w:rPr>
      </w:pPr>
      <w:bookmarkStart w:id="4" w:name="_Hlk219711180"/>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地域クラブ活動の活動方針や指導方針、スケジュール等を生徒の在籍する中学校等</w:t>
      </w:r>
      <w:r>
        <w:rPr>
          <w:rFonts w:hint="eastAsia"/>
          <w:sz w:val="24"/>
        </w:rPr>
        <w:t xml:space="preserve">  </w:t>
      </w:r>
      <w:r w:rsidR="00B924CF" w:rsidRPr="003D72F1">
        <w:rPr>
          <w:rFonts w:hint="eastAsia"/>
          <w:sz w:val="24"/>
        </w:rPr>
        <w:t>と共有すること</w:t>
      </w:r>
    </w:p>
    <w:p w14:paraId="089D0E81" w14:textId="743F51B0" w:rsidR="00B924CF" w:rsidRPr="003D72F1" w:rsidRDefault="003D72F1" w:rsidP="003D72F1">
      <w:pPr>
        <w:ind w:leftChars="100" w:left="581" w:hangingChars="150" w:hanging="361"/>
        <w:rPr>
          <w:sz w:val="24"/>
        </w:rPr>
      </w:pPr>
      <w:r w:rsidRPr="00FE2AD1">
        <w:rPr>
          <w:rFonts w:ascii="ＭＳ ゴシック" w:eastAsia="ＭＳ ゴシック" w:hAnsi="ＭＳ ゴシック" w:cs="Times New Roman" w:hint="eastAsia"/>
          <w:b/>
          <w:bCs/>
          <w:color w:val="000000" w:themeColor="text1"/>
          <w:sz w:val="24"/>
        </w:rPr>
        <w:t>☑</w:t>
      </w:r>
      <w:r>
        <w:rPr>
          <w:rFonts w:ascii="ＭＳ ゴシック" w:eastAsia="ＭＳ ゴシック" w:hAnsi="ＭＳ ゴシック" w:cs="Times New Roman" w:hint="eastAsia"/>
          <w:b/>
          <w:bCs/>
          <w:color w:val="000000" w:themeColor="text1"/>
          <w:sz w:val="24"/>
        </w:rPr>
        <w:t xml:space="preserve"> </w:t>
      </w:r>
      <w:r w:rsidR="00B924CF" w:rsidRPr="003D72F1">
        <w:rPr>
          <w:rFonts w:hint="eastAsia"/>
          <w:sz w:val="24"/>
        </w:rPr>
        <w:t>生徒の活動状況や活動実績等について、生徒の在籍する中学校等と必要な情報を共</w:t>
      </w:r>
      <w:r>
        <w:rPr>
          <w:rFonts w:hint="eastAsia"/>
          <w:sz w:val="24"/>
        </w:rPr>
        <w:t xml:space="preserve">  </w:t>
      </w:r>
      <w:r w:rsidR="00B924CF" w:rsidRPr="003D72F1">
        <w:rPr>
          <w:rFonts w:hint="eastAsia"/>
          <w:sz w:val="24"/>
        </w:rPr>
        <w:t>有するとともに、情報を適切に管理すること</w:t>
      </w:r>
    </w:p>
    <w:bookmarkEnd w:id="0"/>
    <w:bookmarkEnd w:id="4"/>
    <w:p w14:paraId="12973C9D" w14:textId="77777777" w:rsidR="002075BA" w:rsidRDefault="002075BA" w:rsidP="002075BA">
      <w:pPr>
        <w:rPr>
          <w:sz w:val="24"/>
        </w:rPr>
      </w:pPr>
    </w:p>
    <w:p w14:paraId="4925B45D" w14:textId="77777777" w:rsidR="005820FE" w:rsidRDefault="005820FE" w:rsidP="002075BA">
      <w:pPr>
        <w:rPr>
          <w:sz w:val="24"/>
        </w:rPr>
      </w:pPr>
    </w:p>
    <w:p w14:paraId="65B03979" w14:textId="77777777" w:rsidR="005820FE" w:rsidRPr="0002343E" w:rsidRDefault="005820FE" w:rsidP="005820FE">
      <w:pPr>
        <w:spacing w:line="240" w:lineRule="auto"/>
        <w:ind w:left="440"/>
        <w:contextualSpacing/>
        <w:rPr>
          <w:rFonts w:cs="Times New Roman"/>
          <w:sz w:val="24"/>
        </w:rPr>
      </w:pPr>
    </w:p>
    <w:p w14:paraId="3499C973" w14:textId="77777777" w:rsidR="005820FE" w:rsidRDefault="005820FE" w:rsidP="005820FE">
      <w:pPr>
        <w:spacing w:line="240" w:lineRule="auto"/>
        <w:rPr>
          <w:rFonts w:cs="Times New Roman"/>
          <w:sz w:val="24"/>
        </w:rPr>
      </w:pPr>
      <w:r w:rsidRPr="0002343E">
        <w:rPr>
          <w:rFonts w:cs="Times New Roman" w:hint="eastAsia"/>
          <w:sz w:val="24"/>
        </w:rPr>
        <w:t>上記、要件を確認しました。</w:t>
      </w:r>
    </w:p>
    <w:p w14:paraId="07029311" w14:textId="77777777" w:rsidR="005820FE" w:rsidRPr="0002343E" w:rsidRDefault="005820FE" w:rsidP="005820FE">
      <w:pPr>
        <w:spacing w:line="240" w:lineRule="auto"/>
        <w:rPr>
          <w:rFonts w:cs="Times New Roman"/>
          <w:sz w:val="24"/>
        </w:rPr>
      </w:pPr>
    </w:p>
    <w:p w14:paraId="0AD2093D" w14:textId="77777777" w:rsidR="005820FE" w:rsidRPr="0002343E" w:rsidRDefault="005820FE" w:rsidP="005820FE">
      <w:pPr>
        <w:spacing w:line="240" w:lineRule="auto"/>
        <w:rPr>
          <w:rFonts w:cs="Times New Roman"/>
          <w:sz w:val="24"/>
        </w:rPr>
      </w:pPr>
    </w:p>
    <w:p w14:paraId="36B90F13" w14:textId="3DC29657" w:rsidR="005820FE" w:rsidRPr="0002343E" w:rsidRDefault="005820FE" w:rsidP="005820FE">
      <w:pPr>
        <w:spacing w:line="240" w:lineRule="auto"/>
        <w:ind w:firstLineChars="200" w:firstLine="480"/>
        <w:jc w:val="right"/>
        <w:rPr>
          <w:rFonts w:cs="Times New Roman"/>
          <w:sz w:val="24"/>
        </w:rPr>
      </w:pPr>
      <w:r w:rsidRPr="0002343E">
        <w:rPr>
          <w:rFonts w:cs="Times New Roman" w:hint="eastAsia"/>
          <w:sz w:val="24"/>
        </w:rPr>
        <w:t xml:space="preserve">　　</w:t>
      </w:r>
      <w:r w:rsidR="003D72F1" w:rsidRPr="0090442A">
        <w:rPr>
          <w:rFonts w:ascii="ＭＳ ゴシック" w:eastAsia="ＭＳ ゴシック" w:hAnsi="ＭＳ ゴシック" w:cs="Times New Roman" w:hint="eastAsia"/>
          <w:b/>
          <w:bCs/>
          <w:sz w:val="24"/>
        </w:rPr>
        <w:t>令和○年○月○日</w:t>
      </w:r>
    </w:p>
    <w:p w14:paraId="7484224B" w14:textId="77777777" w:rsidR="005820FE" w:rsidRPr="0002343E" w:rsidRDefault="005820FE" w:rsidP="005820FE">
      <w:pPr>
        <w:spacing w:line="240" w:lineRule="auto"/>
        <w:ind w:firstLineChars="200" w:firstLine="480"/>
        <w:jc w:val="right"/>
        <w:rPr>
          <w:rFonts w:cs="Times New Roman"/>
          <w:sz w:val="24"/>
        </w:rPr>
      </w:pPr>
    </w:p>
    <w:p w14:paraId="0C2481A6" w14:textId="77777777" w:rsidR="005820FE" w:rsidRPr="0002343E" w:rsidRDefault="005820FE" w:rsidP="005820FE">
      <w:pPr>
        <w:spacing w:line="240" w:lineRule="auto"/>
        <w:ind w:right="240" w:firstLineChars="200" w:firstLine="480"/>
        <w:rPr>
          <w:rFonts w:cs="Times New Roman"/>
          <w:sz w:val="24"/>
        </w:rPr>
      </w:pPr>
      <w:r w:rsidRPr="0002343E">
        <w:rPr>
          <w:rFonts w:cs="Times New Roman" w:hint="eastAsia"/>
          <w:sz w:val="24"/>
        </w:rPr>
        <w:t xml:space="preserve">　</w:t>
      </w:r>
      <w:r>
        <w:rPr>
          <w:rFonts w:cs="Times New Roman" w:hint="eastAsia"/>
          <w:sz w:val="24"/>
        </w:rPr>
        <w:t>能代市教育委員会教育長　様</w:t>
      </w:r>
    </w:p>
    <w:p w14:paraId="6F8E6E15" w14:textId="77777777" w:rsidR="005820FE" w:rsidRPr="0002343E" w:rsidRDefault="005820FE" w:rsidP="005820FE">
      <w:pPr>
        <w:spacing w:line="240" w:lineRule="auto"/>
        <w:ind w:firstLineChars="200" w:firstLine="480"/>
        <w:rPr>
          <w:rFonts w:cs="Times New Roman"/>
          <w:sz w:val="24"/>
        </w:rPr>
      </w:pPr>
    </w:p>
    <w:p w14:paraId="4621FEFC" w14:textId="77777777" w:rsidR="005820FE" w:rsidRPr="0002343E" w:rsidRDefault="005820FE" w:rsidP="005820FE">
      <w:pPr>
        <w:wordWrap w:val="0"/>
        <w:spacing w:line="240" w:lineRule="auto"/>
        <w:ind w:firstLineChars="200" w:firstLine="480"/>
        <w:jc w:val="right"/>
        <w:rPr>
          <w:rFonts w:cs="Times New Roman"/>
          <w:sz w:val="24"/>
        </w:rPr>
      </w:pPr>
    </w:p>
    <w:p w14:paraId="52A5D173" w14:textId="28011CC8" w:rsidR="003D72F1" w:rsidRDefault="005820FE" w:rsidP="003D72F1">
      <w:pPr>
        <w:wordWrap w:val="0"/>
        <w:spacing w:line="240" w:lineRule="auto"/>
        <w:ind w:right="-114" w:firstLineChars="2300" w:firstLine="5520"/>
        <w:rPr>
          <w:rFonts w:cs="Times New Roman"/>
          <w:sz w:val="24"/>
        </w:rPr>
      </w:pPr>
      <w:r w:rsidRPr="0002343E">
        <w:rPr>
          <w:rFonts w:cs="Times New Roman" w:hint="eastAsia"/>
          <w:sz w:val="24"/>
        </w:rPr>
        <w:t>団体名</w:t>
      </w:r>
      <w:r>
        <w:rPr>
          <w:rFonts w:cs="Times New Roman" w:hint="eastAsia"/>
          <w:sz w:val="24"/>
        </w:rPr>
        <w:t xml:space="preserve">　</w:t>
      </w:r>
      <w:r w:rsidR="003D72F1">
        <w:rPr>
          <w:rFonts w:cs="Times New Roman" w:hint="eastAsia"/>
          <w:sz w:val="24"/>
        </w:rPr>
        <w:t xml:space="preserve">    </w:t>
      </w:r>
      <w:r w:rsidR="003D72F1" w:rsidRPr="0090442A">
        <w:rPr>
          <w:rFonts w:ascii="ＭＳ ゴシック" w:eastAsia="ＭＳ ゴシック" w:hAnsi="ＭＳ ゴシック" w:cs="Times New Roman" w:hint="eastAsia"/>
          <w:b/>
          <w:bCs/>
          <w:sz w:val="24"/>
        </w:rPr>
        <w:t>○○○○○○○○</w:t>
      </w:r>
    </w:p>
    <w:p w14:paraId="42886C2E" w14:textId="052DCD6A" w:rsidR="005820FE" w:rsidRPr="005820FE" w:rsidRDefault="003D72F1" w:rsidP="003D72F1">
      <w:pPr>
        <w:wordWrap w:val="0"/>
        <w:spacing w:line="240" w:lineRule="auto"/>
        <w:ind w:right="-114" w:firstLineChars="2300" w:firstLine="5520"/>
        <w:rPr>
          <w:sz w:val="24"/>
        </w:rPr>
      </w:pPr>
      <w:r w:rsidRPr="0002343E">
        <w:rPr>
          <w:rFonts w:cs="Times New Roman" w:hint="eastAsia"/>
          <w:sz w:val="24"/>
        </w:rPr>
        <w:t>代表者氏名</w:t>
      </w:r>
      <w:r>
        <w:rPr>
          <w:rFonts w:cs="Times New Roman" w:hint="eastAsia"/>
          <w:sz w:val="24"/>
        </w:rPr>
        <w:t xml:space="preserve">　</w:t>
      </w:r>
      <w:r w:rsidRPr="0090442A">
        <w:rPr>
          <w:rFonts w:ascii="ＭＳ ゴシック" w:eastAsia="ＭＳ ゴシック" w:hAnsi="ＭＳ ゴシック" w:cs="Times New Roman" w:hint="eastAsia"/>
          <w:b/>
          <w:bCs/>
          <w:sz w:val="24"/>
        </w:rPr>
        <w:t>○○　○○</w:t>
      </w:r>
    </w:p>
    <w:sectPr w:rsidR="005820FE" w:rsidRPr="005820FE" w:rsidSect="00AF3C00">
      <w:pgSz w:w="11906" w:h="16838" w:code="9"/>
      <w:pgMar w:top="1418" w:right="1021"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D139" w14:textId="77777777" w:rsidR="00F11D20" w:rsidRDefault="00F11D20" w:rsidP="00AF3C00">
      <w:pPr>
        <w:spacing w:line="240" w:lineRule="auto"/>
      </w:pPr>
      <w:r>
        <w:separator/>
      </w:r>
    </w:p>
  </w:endnote>
  <w:endnote w:type="continuationSeparator" w:id="0">
    <w:p w14:paraId="254B98E3" w14:textId="77777777" w:rsidR="00F11D20" w:rsidRDefault="00F11D20" w:rsidP="00AF3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7BE5" w14:textId="77777777" w:rsidR="00F11D20" w:rsidRDefault="00F11D20" w:rsidP="00AF3C00">
      <w:pPr>
        <w:spacing w:line="240" w:lineRule="auto"/>
      </w:pPr>
      <w:r>
        <w:separator/>
      </w:r>
    </w:p>
  </w:footnote>
  <w:footnote w:type="continuationSeparator" w:id="0">
    <w:p w14:paraId="6D03D307" w14:textId="77777777" w:rsidR="00F11D20" w:rsidRDefault="00F11D20" w:rsidP="00AF3C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C554F8"/>
    <w:multiLevelType w:val="hybridMultilevel"/>
    <w:tmpl w:val="87D2E654"/>
    <w:lvl w:ilvl="0" w:tplc="4A308A6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716855458">
    <w:abstractNumId w:val="0"/>
  </w:num>
  <w:num w:numId="2" w16cid:durableId="63637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CF"/>
    <w:rsid w:val="00004F9F"/>
    <w:rsid w:val="00044651"/>
    <w:rsid w:val="00080010"/>
    <w:rsid w:val="0012067A"/>
    <w:rsid w:val="00122F6B"/>
    <w:rsid w:val="00125BCB"/>
    <w:rsid w:val="00133B06"/>
    <w:rsid w:val="00133FA0"/>
    <w:rsid w:val="00134F3C"/>
    <w:rsid w:val="00140335"/>
    <w:rsid w:val="00145403"/>
    <w:rsid w:val="001633FE"/>
    <w:rsid w:val="002058C4"/>
    <w:rsid w:val="002075BA"/>
    <w:rsid w:val="002244CA"/>
    <w:rsid w:val="00312C0B"/>
    <w:rsid w:val="003D72F1"/>
    <w:rsid w:val="003F0AEF"/>
    <w:rsid w:val="0045453E"/>
    <w:rsid w:val="004D4698"/>
    <w:rsid w:val="004F1F7A"/>
    <w:rsid w:val="00503201"/>
    <w:rsid w:val="005369E6"/>
    <w:rsid w:val="005820FE"/>
    <w:rsid w:val="005A4923"/>
    <w:rsid w:val="005C18F8"/>
    <w:rsid w:val="00612680"/>
    <w:rsid w:val="0067694B"/>
    <w:rsid w:val="006805C6"/>
    <w:rsid w:val="006D04A5"/>
    <w:rsid w:val="006D6795"/>
    <w:rsid w:val="007A2194"/>
    <w:rsid w:val="007C3EBF"/>
    <w:rsid w:val="008247A6"/>
    <w:rsid w:val="00880265"/>
    <w:rsid w:val="00891891"/>
    <w:rsid w:val="00893159"/>
    <w:rsid w:val="008A1200"/>
    <w:rsid w:val="008D6373"/>
    <w:rsid w:val="009142D2"/>
    <w:rsid w:val="00924F51"/>
    <w:rsid w:val="00951D36"/>
    <w:rsid w:val="0096581B"/>
    <w:rsid w:val="00967608"/>
    <w:rsid w:val="009F7FF1"/>
    <w:rsid w:val="00A7517B"/>
    <w:rsid w:val="00AC6A10"/>
    <w:rsid w:val="00AD7365"/>
    <w:rsid w:val="00AE3CA1"/>
    <w:rsid w:val="00AF3C00"/>
    <w:rsid w:val="00B536E5"/>
    <w:rsid w:val="00B924CF"/>
    <w:rsid w:val="00BB20E9"/>
    <w:rsid w:val="00BB41E3"/>
    <w:rsid w:val="00BF1CF6"/>
    <w:rsid w:val="00C37FE1"/>
    <w:rsid w:val="00CA0AD9"/>
    <w:rsid w:val="00CA435D"/>
    <w:rsid w:val="00CB4CD4"/>
    <w:rsid w:val="00D14731"/>
    <w:rsid w:val="00D35ACF"/>
    <w:rsid w:val="00D36043"/>
    <w:rsid w:val="00D374B1"/>
    <w:rsid w:val="00DF1466"/>
    <w:rsid w:val="00E20294"/>
    <w:rsid w:val="00E344C9"/>
    <w:rsid w:val="00E82987"/>
    <w:rsid w:val="00E975FA"/>
    <w:rsid w:val="00F11D20"/>
    <w:rsid w:val="00F778CD"/>
    <w:rsid w:val="00FE1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F9891"/>
  <w15:chartTrackingRefBased/>
  <w15:docId w15:val="{80A8433F-B781-4743-8E30-07299DDB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F6B"/>
    <w:pPr>
      <w:widowControl w:val="0"/>
      <w:spacing w:after="0"/>
    </w:pPr>
  </w:style>
  <w:style w:type="paragraph" w:styleId="1">
    <w:name w:val="heading 1"/>
    <w:basedOn w:val="a"/>
    <w:next w:val="a"/>
    <w:link w:val="10"/>
    <w:uiPriority w:val="9"/>
    <w:qFormat/>
    <w:rsid w:val="00B924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24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24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24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24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24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24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24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24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24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24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24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24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24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24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24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24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24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2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2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4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2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4CF"/>
    <w:pPr>
      <w:spacing w:before="160" w:after="160"/>
      <w:jc w:val="center"/>
    </w:pPr>
    <w:rPr>
      <w:i/>
      <w:iCs/>
      <w:color w:val="404040" w:themeColor="text1" w:themeTint="BF"/>
    </w:rPr>
  </w:style>
  <w:style w:type="character" w:customStyle="1" w:styleId="a8">
    <w:name w:val="引用文 (文字)"/>
    <w:basedOn w:val="a0"/>
    <w:link w:val="a7"/>
    <w:uiPriority w:val="29"/>
    <w:rsid w:val="00B924CF"/>
    <w:rPr>
      <w:i/>
      <w:iCs/>
      <w:color w:val="404040" w:themeColor="text1" w:themeTint="BF"/>
    </w:rPr>
  </w:style>
  <w:style w:type="paragraph" w:styleId="a9">
    <w:name w:val="List Paragraph"/>
    <w:basedOn w:val="a"/>
    <w:uiPriority w:val="34"/>
    <w:qFormat/>
    <w:rsid w:val="00B924CF"/>
    <w:pPr>
      <w:ind w:left="720"/>
      <w:contextualSpacing/>
    </w:pPr>
  </w:style>
  <w:style w:type="character" w:styleId="21">
    <w:name w:val="Intense Emphasis"/>
    <w:basedOn w:val="a0"/>
    <w:uiPriority w:val="21"/>
    <w:qFormat/>
    <w:rsid w:val="00B924CF"/>
    <w:rPr>
      <w:i/>
      <w:iCs/>
      <w:color w:val="0F4761" w:themeColor="accent1" w:themeShade="BF"/>
    </w:rPr>
  </w:style>
  <w:style w:type="paragraph" w:styleId="22">
    <w:name w:val="Intense Quote"/>
    <w:basedOn w:val="a"/>
    <w:next w:val="a"/>
    <w:link w:val="23"/>
    <w:uiPriority w:val="30"/>
    <w:qFormat/>
    <w:rsid w:val="00B92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24CF"/>
    <w:rPr>
      <w:i/>
      <w:iCs/>
      <w:color w:val="0F4761" w:themeColor="accent1" w:themeShade="BF"/>
    </w:rPr>
  </w:style>
  <w:style w:type="character" w:styleId="24">
    <w:name w:val="Intense Reference"/>
    <w:basedOn w:val="a0"/>
    <w:uiPriority w:val="32"/>
    <w:qFormat/>
    <w:rsid w:val="00B924CF"/>
    <w:rPr>
      <w:b/>
      <w:bCs/>
      <w:smallCaps/>
      <w:color w:val="0F4761" w:themeColor="accent1" w:themeShade="BF"/>
      <w:spacing w:val="5"/>
    </w:rPr>
  </w:style>
  <w:style w:type="paragraph" w:styleId="aa">
    <w:name w:val="header"/>
    <w:basedOn w:val="a"/>
    <w:link w:val="ab"/>
    <w:uiPriority w:val="99"/>
    <w:unhideWhenUsed/>
    <w:rsid w:val="00AF3C00"/>
    <w:pPr>
      <w:tabs>
        <w:tab w:val="center" w:pos="4252"/>
        <w:tab w:val="right" w:pos="8504"/>
      </w:tabs>
      <w:snapToGrid w:val="0"/>
    </w:pPr>
  </w:style>
  <w:style w:type="character" w:customStyle="1" w:styleId="ab">
    <w:name w:val="ヘッダー (文字)"/>
    <w:basedOn w:val="a0"/>
    <w:link w:val="aa"/>
    <w:uiPriority w:val="99"/>
    <w:rsid w:val="00AF3C00"/>
  </w:style>
  <w:style w:type="paragraph" w:styleId="ac">
    <w:name w:val="footer"/>
    <w:basedOn w:val="a"/>
    <w:link w:val="ad"/>
    <w:uiPriority w:val="99"/>
    <w:unhideWhenUsed/>
    <w:rsid w:val="00AF3C00"/>
    <w:pPr>
      <w:tabs>
        <w:tab w:val="center" w:pos="4252"/>
        <w:tab w:val="right" w:pos="8504"/>
      </w:tabs>
      <w:snapToGrid w:val="0"/>
    </w:pPr>
  </w:style>
  <w:style w:type="character" w:customStyle="1" w:styleId="ad">
    <w:name w:val="フッター (文字)"/>
    <w:basedOn w:val="a0"/>
    <w:link w:val="ac"/>
    <w:uiPriority w:val="99"/>
    <w:rsid w:val="00AF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3</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紀美男</dc:creator>
  <cp:keywords/>
  <dc:description/>
  <cp:lastModifiedBy>大塚 紀美男</cp:lastModifiedBy>
  <cp:revision>21</cp:revision>
  <cp:lastPrinted>2026-02-18T00:19:00Z</cp:lastPrinted>
  <dcterms:created xsi:type="dcterms:W3CDTF">2025-12-26T04:37:00Z</dcterms:created>
  <dcterms:modified xsi:type="dcterms:W3CDTF">2026-03-30T00:51:00Z</dcterms:modified>
</cp:coreProperties>
</file>