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C5" w:rsidRDefault="00AA78C5">
      <w:bookmarkStart w:id="0" w:name="_GoBack"/>
      <w:bookmarkEnd w:id="0"/>
      <w:r>
        <w:rPr>
          <w:rFonts w:hint="eastAsia"/>
        </w:rPr>
        <w:t>様式第</w:t>
      </w:r>
      <w:r w:rsidR="008537ED">
        <w:rPr>
          <w:rFonts w:hint="eastAsia"/>
        </w:rPr>
        <w:t>３</w:t>
      </w:r>
      <w:r>
        <w:rPr>
          <w:rFonts w:hint="eastAsia"/>
        </w:rPr>
        <w:t>号(第</w:t>
      </w:r>
      <w:r w:rsidR="00A1755E">
        <w:rPr>
          <w:rFonts w:hint="eastAsia"/>
        </w:rPr>
        <w:t>６</w:t>
      </w:r>
      <w:r>
        <w:rPr>
          <w:rFonts w:hint="eastAsia"/>
        </w:rPr>
        <w:t>条関係)</w:t>
      </w:r>
    </w:p>
    <w:p w:rsidR="00AA78C5" w:rsidRDefault="00AA78C5"/>
    <w:p w:rsidR="00AA78C5" w:rsidRDefault="00A1755E">
      <w:pPr>
        <w:jc w:val="right"/>
      </w:pPr>
      <w:r>
        <w:rPr>
          <w:rFonts w:hint="eastAsia"/>
        </w:rPr>
        <w:t>記号及び番号</w:t>
      </w:r>
    </w:p>
    <w:p w:rsidR="00AA78C5" w:rsidRDefault="00AA78C5">
      <w:pPr>
        <w:jc w:val="right"/>
      </w:pPr>
      <w:r>
        <w:rPr>
          <w:rFonts w:hint="eastAsia"/>
        </w:rPr>
        <w:t>年　　月　　日</w:t>
      </w:r>
    </w:p>
    <w:p w:rsidR="00AA78C5" w:rsidRDefault="00AA78C5"/>
    <w:p w:rsidR="00AA78C5" w:rsidRDefault="00AA78C5">
      <w:r>
        <w:rPr>
          <w:rFonts w:hint="eastAsia"/>
        </w:rPr>
        <w:t>納付義務者</w:t>
      </w:r>
    </w:p>
    <w:p w:rsidR="00AA78C5" w:rsidRDefault="00AA78C5">
      <w:r>
        <w:rPr>
          <w:rFonts w:hint="eastAsia"/>
        </w:rPr>
        <w:t xml:space="preserve">　</w:t>
      </w:r>
      <w:r>
        <w:rPr>
          <w:rFonts w:hint="eastAsia"/>
          <w:spacing w:val="105"/>
        </w:rPr>
        <w:t>住</w:t>
      </w:r>
      <w:r>
        <w:rPr>
          <w:rFonts w:hint="eastAsia"/>
        </w:rPr>
        <w:t>所</w:t>
      </w:r>
    </w:p>
    <w:p w:rsidR="00AA78C5" w:rsidRDefault="00AA78C5">
      <w:r>
        <w:rPr>
          <w:rFonts w:hint="eastAsia"/>
        </w:rPr>
        <w:t xml:space="preserve">　</w:t>
      </w:r>
      <w:r>
        <w:rPr>
          <w:rFonts w:hint="eastAsia"/>
          <w:spacing w:val="105"/>
        </w:rPr>
        <w:t>氏</w:t>
      </w:r>
      <w:r>
        <w:rPr>
          <w:rFonts w:hint="eastAsia"/>
        </w:rPr>
        <w:t>名　　　　　　　　　　様</w:t>
      </w:r>
    </w:p>
    <w:p w:rsidR="00AA78C5" w:rsidRDefault="00AA78C5"/>
    <w:p w:rsidR="00AA78C5" w:rsidRDefault="00AA78C5"/>
    <w:p w:rsidR="00AA78C5" w:rsidRDefault="008537ED">
      <w:pPr>
        <w:jc w:val="right"/>
      </w:pPr>
      <w:r>
        <w:rPr>
          <w:rFonts w:hint="eastAsia"/>
        </w:rPr>
        <w:t>能代</w:t>
      </w:r>
      <w:r w:rsidR="00AA78C5">
        <w:rPr>
          <w:rFonts w:hint="eastAsia"/>
        </w:rPr>
        <w:t xml:space="preserve">市長　　　　　　　　　　</w:t>
      </w:r>
      <w:r w:rsidR="00524D9A">
        <w:rPr>
          <w:rFonts w:hint="eastAsia"/>
        </w:rPr>
        <w:t>㊞</w:t>
      </w:r>
    </w:p>
    <w:p w:rsidR="00AA78C5" w:rsidRDefault="00AA78C5"/>
    <w:p w:rsidR="00AA78C5" w:rsidRPr="00A17368" w:rsidRDefault="006159CC">
      <w:pPr>
        <w:spacing w:before="120" w:after="120"/>
        <w:jc w:val="center"/>
        <w:rPr>
          <w:sz w:val="28"/>
          <w:szCs w:val="28"/>
        </w:rPr>
      </w:pPr>
      <w:r>
        <w:rPr>
          <w:rFonts w:hint="eastAsia"/>
          <w:sz w:val="28"/>
          <w:szCs w:val="28"/>
        </w:rPr>
        <w:t>市税等</w:t>
      </w:r>
      <w:r w:rsidR="00AA78C5" w:rsidRPr="00A17368">
        <w:rPr>
          <w:rFonts w:hint="eastAsia"/>
          <w:sz w:val="28"/>
          <w:szCs w:val="28"/>
        </w:rPr>
        <w:t>延滞金</w:t>
      </w:r>
      <w:r w:rsidR="008537ED" w:rsidRPr="00A17368">
        <w:rPr>
          <w:rFonts w:hint="eastAsia"/>
          <w:sz w:val="28"/>
          <w:szCs w:val="28"/>
        </w:rPr>
        <w:t>減免</w:t>
      </w:r>
      <w:r w:rsidR="00C13F9A">
        <w:rPr>
          <w:rFonts w:hint="eastAsia"/>
          <w:sz w:val="28"/>
          <w:szCs w:val="28"/>
        </w:rPr>
        <w:t>取消</w:t>
      </w:r>
      <w:r w:rsidR="00AA78C5" w:rsidRPr="00A17368">
        <w:rPr>
          <w:rFonts w:hint="eastAsia"/>
          <w:sz w:val="28"/>
          <w:szCs w:val="28"/>
        </w:rPr>
        <w:t>通知書</w:t>
      </w:r>
    </w:p>
    <w:p w:rsidR="00AA78C5" w:rsidRPr="00C13F9A" w:rsidRDefault="00AA78C5"/>
    <w:p w:rsidR="00AA78C5" w:rsidRDefault="00505AEE">
      <w:r>
        <w:rPr>
          <w:rFonts w:hint="eastAsia"/>
        </w:rPr>
        <w:t xml:space="preserve">　　　　　年　　月　　日付</w:t>
      </w:r>
      <w:r w:rsidR="00C13F9A">
        <w:rPr>
          <w:rFonts w:hint="eastAsia"/>
        </w:rPr>
        <w:t>で承認し</w:t>
      </w:r>
      <w:r w:rsidR="00AA78C5">
        <w:rPr>
          <w:rFonts w:hint="eastAsia"/>
        </w:rPr>
        <w:t>た延滞金の</w:t>
      </w:r>
      <w:r>
        <w:rPr>
          <w:rFonts w:hint="eastAsia"/>
        </w:rPr>
        <w:t>減免については、次の理由により、</w:t>
      </w:r>
      <w:r w:rsidR="00C13F9A">
        <w:rPr>
          <w:rFonts w:hint="eastAsia"/>
        </w:rPr>
        <w:t>取消と</w:t>
      </w:r>
      <w:r>
        <w:rPr>
          <w:rFonts w:hint="eastAsia"/>
        </w:rPr>
        <w:t>なり</w:t>
      </w:r>
      <w:r w:rsidR="002F4412">
        <w:rPr>
          <w:rFonts w:hint="eastAsia"/>
        </w:rPr>
        <w:t>ま</w:t>
      </w:r>
      <w:r w:rsidR="00C13F9A">
        <w:rPr>
          <w:rFonts w:hint="eastAsia"/>
        </w:rPr>
        <w:t>す</w:t>
      </w:r>
      <w:r w:rsidR="00AA78C5">
        <w:rPr>
          <w:rFonts w:hint="eastAsia"/>
        </w:rPr>
        <w:t>ので通知します。</w:t>
      </w:r>
    </w:p>
    <w:p w:rsidR="00505AEE" w:rsidRPr="00C13F9A" w:rsidRDefault="00505AEE"/>
    <w:p w:rsidR="00505AEE" w:rsidRDefault="00505AEE" w:rsidP="00505AEE">
      <w:pPr>
        <w:jc w:val="center"/>
      </w:pPr>
      <w:r>
        <w:rPr>
          <w:rFonts w:hint="eastAsia"/>
        </w:rPr>
        <w:t>記</w:t>
      </w:r>
    </w:p>
    <w:p w:rsidR="00AA78C5" w:rsidRPr="002F4412" w:rsidRDefault="00AA78C5"/>
    <w:p w:rsidR="002F4412" w:rsidRDefault="00C13F9A" w:rsidP="002F4412">
      <w:r>
        <w:rPr>
          <w:rFonts w:hint="eastAsia"/>
        </w:rPr>
        <w:t>１　減免対象</w:t>
      </w:r>
      <w:r w:rsidR="002F4412">
        <w:rPr>
          <w:rFonts w:hint="eastAsia"/>
        </w:rPr>
        <w:t>税目</w:t>
      </w:r>
    </w:p>
    <w:p w:rsidR="002F4412" w:rsidRDefault="002F4412" w:rsidP="002F4412">
      <w:pPr>
        <w:spacing w:before="40"/>
        <w:ind w:left="195"/>
      </w:pPr>
      <w:r>
        <w:rPr>
          <w:rFonts w:hint="eastAsia"/>
        </w:rPr>
        <w:t xml:space="preserve">　　</w:t>
      </w:r>
      <w:r>
        <w:rPr>
          <w:rFonts w:hint="eastAsia"/>
          <w:u w:val="single"/>
        </w:rPr>
        <w:t xml:space="preserve">　　　　　　　　　　　　　　　　　　　　　　　　　　　　　　　　</w:t>
      </w:r>
    </w:p>
    <w:p w:rsidR="00505AEE" w:rsidRDefault="00505AEE" w:rsidP="002F4412">
      <w:pPr>
        <w:spacing w:before="40"/>
        <w:jc w:val="left"/>
      </w:pPr>
    </w:p>
    <w:p w:rsidR="002F4412" w:rsidRDefault="002F4412" w:rsidP="002F4412">
      <w:pPr>
        <w:spacing w:before="40"/>
        <w:jc w:val="left"/>
      </w:pPr>
      <w:r>
        <w:rPr>
          <w:rFonts w:hint="eastAsia"/>
        </w:rPr>
        <w:t>２　減免</w:t>
      </w:r>
      <w:r w:rsidR="00C13F9A">
        <w:rPr>
          <w:rFonts w:hint="eastAsia"/>
        </w:rPr>
        <w:t>対象</w:t>
      </w:r>
      <w:r>
        <w:rPr>
          <w:rFonts w:hint="eastAsia"/>
        </w:rPr>
        <w:t>年度、期別</w:t>
      </w:r>
    </w:p>
    <w:p w:rsidR="002F4412" w:rsidRDefault="002F4412" w:rsidP="002F4412">
      <w:pPr>
        <w:spacing w:before="40"/>
        <w:jc w:val="left"/>
      </w:pPr>
      <w:r>
        <w:rPr>
          <w:rFonts w:hint="eastAsia"/>
        </w:rPr>
        <w:t xml:space="preserve">　　　</w:t>
      </w:r>
      <w:r>
        <w:rPr>
          <w:rFonts w:hint="eastAsia"/>
          <w:u w:val="single"/>
        </w:rPr>
        <w:t xml:space="preserve">　　　　　　　　　　　　　　　　　　　　　　　　　　　　　　　　</w:t>
      </w:r>
    </w:p>
    <w:p w:rsidR="002F4412" w:rsidRPr="006F0A9C" w:rsidRDefault="002F4412" w:rsidP="002F4412"/>
    <w:p w:rsidR="00505AEE" w:rsidRDefault="002F4412" w:rsidP="002F4412">
      <w:pPr>
        <w:jc w:val="left"/>
      </w:pPr>
      <w:r>
        <w:rPr>
          <w:rFonts w:hint="eastAsia"/>
        </w:rPr>
        <w:t>３　減免</w:t>
      </w:r>
      <w:r w:rsidR="00C13F9A">
        <w:rPr>
          <w:rFonts w:hint="eastAsia"/>
        </w:rPr>
        <w:t>対象</w:t>
      </w:r>
      <w:r w:rsidR="00505AEE">
        <w:rPr>
          <w:rFonts w:hint="eastAsia"/>
        </w:rPr>
        <w:t>期間</w:t>
      </w:r>
    </w:p>
    <w:p w:rsidR="002F4412" w:rsidRDefault="00505AEE" w:rsidP="00505AEE">
      <w:pPr>
        <w:ind w:firstLineChars="300" w:firstLine="630"/>
        <w:jc w:val="left"/>
      </w:pPr>
      <w:r w:rsidRPr="00693028">
        <w:rPr>
          <w:rFonts w:hint="eastAsia"/>
          <w:u w:val="single"/>
        </w:rPr>
        <w:t xml:space="preserve">　　</w:t>
      </w:r>
      <w:r>
        <w:rPr>
          <w:rFonts w:hint="eastAsia"/>
          <w:u w:val="single"/>
        </w:rPr>
        <w:t xml:space="preserve">　　　　年　　月　　日　　　～</w:t>
      </w:r>
      <w:r w:rsidRPr="00693028">
        <w:rPr>
          <w:rFonts w:hint="eastAsia"/>
          <w:u w:val="single"/>
        </w:rPr>
        <w:t xml:space="preserve">　</w:t>
      </w:r>
      <w:r>
        <w:rPr>
          <w:rFonts w:hint="eastAsia"/>
          <w:u w:val="single"/>
        </w:rPr>
        <w:t xml:space="preserve">　</w:t>
      </w:r>
      <w:r w:rsidRPr="00693028">
        <w:rPr>
          <w:rFonts w:hint="eastAsia"/>
          <w:u w:val="single"/>
        </w:rPr>
        <w:t xml:space="preserve">　　</w:t>
      </w:r>
      <w:r>
        <w:rPr>
          <w:rFonts w:hint="eastAsia"/>
          <w:u w:val="single"/>
        </w:rPr>
        <w:t>年　　月　　日</w:t>
      </w:r>
      <w:r w:rsidRPr="00693028">
        <w:rPr>
          <w:rFonts w:hint="eastAsia"/>
          <w:u w:val="single"/>
        </w:rPr>
        <w:t xml:space="preserve">　　</w:t>
      </w:r>
      <w:r>
        <w:rPr>
          <w:rFonts w:hint="eastAsia"/>
          <w:u w:val="single"/>
        </w:rPr>
        <w:t xml:space="preserve">　　</w:t>
      </w:r>
    </w:p>
    <w:p w:rsidR="002F4412" w:rsidRPr="002F4412" w:rsidRDefault="002F4412" w:rsidP="002F4412"/>
    <w:p w:rsidR="00AA78C5" w:rsidRDefault="008537ED">
      <w:pPr>
        <w:spacing w:after="120"/>
      </w:pPr>
      <w:r>
        <w:rPr>
          <w:rFonts w:hint="eastAsia"/>
        </w:rPr>
        <w:t>４</w:t>
      </w:r>
      <w:r w:rsidR="00AA78C5">
        <w:rPr>
          <w:rFonts w:hint="eastAsia"/>
        </w:rPr>
        <w:t xml:space="preserve">　</w:t>
      </w:r>
      <w:r w:rsidR="00C13F9A">
        <w:rPr>
          <w:rFonts w:hint="eastAsia"/>
        </w:rPr>
        <w:t>取消</w:t>
      </w:r>
      <w:r w:rsidR="00505AEE">
        <w:rPr>
          <w:rFonts w:hint="eastAsia"/>
        </w:rPr>
        <w:t>となった</w:t>
      </w:r>
      <w:r w:rsidR="00AA78C5">
        <w:rPr>
          <w:rFonts w:hint="eastAsia"/>
        </w:rPr>
        <w:t>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2"/>
        <w:gridCol w:w="7979"/>
      </w:tblGrid>
      <w:tr w:rsidR="00AA78C5">
        <w:trPr>
          <w:cantSplit/>
          <w:trHeight w:val="420"/>
        </w:trPr>
        <w:tc>
          <w:tcPr>
            <w:tcW w:w="532" w:type="dxa"/>
            <w:vMerge w:val="restart"/>
            <w:tcBorders>
              <w:top w:val="nil"/>
              <w:left w:val="nil"/>
              <w:right w:val="nil"/>
            </w:tcBorders>
          </w:tcPr>
          <w:p w:rsidR="00AA78C5" w:rsidRDefault="00AA78C5">
            <w:r>
              <w:rPr>
                <w:rFonts w:hint="eastAsia"/>
              </w:rPr>
              <w:t xml:space="preserve">　</w:t>
            </w:r>
          </w:p>
        </w:tc>
        <w:tc>
          <w:tcPr>
            <w:tcW w:w="7979" w:type="dxa"/>
            <w:tcBorders>
              <w:left w:val="nil"/>
              <w:right w:val="nil"/>
            </w:tcBorders>
          </w:tcPr>
          <w:p w:rsidR="00AA78C5" w:rsidRDefault="00AA78C5">
            <w:r>
              <w:rPr>
                <w:rFonts w:hint="eastAsia"/>
              </w:rPr>
              <w:t xml:space="preserve">　</w:t>
            </w:r>
          </w:p>
        </w:tc>
      </w:tr>
      <w:tr w:rsidR="00AA78C5">
        <w:trPr>
          <w:cantSplit/>
          <w:trHeight w:val="420"/>
        </w:trPr>
        <w:tc>
          <w:tcPr>
            <w:tcW w:w="532" w:type="dxa"/>
            <w:vMerge/>
            <w:tcBorders>
              <w:left w:val="nil"/>
              <w:right w:val="nil"/>
            </w:tcBorders>
          </w:tcPr>
          <w:p w:rsidR="00AA78C5" w:rsidRDefault="00AA78C5"/>
        </w:tc>
        <w:tc>
          <w:tcPr>
            <w:tcW w:w="7979" w:type="dxa"/>
            <w:tcBorders>
              <w:left w:val="nil"/>
              <w:right w:val="nil"/>
            </w:tcBorders>
          </w:tcPr>
          <w:p w:rsidR="00AA78C5" w:rsidRDefault="00AA78C5">
            <w:r>
              <w:rPr>
                <w:rFonts w:hint="eastAsia"/>
              </w:rPr>
              <w:t xml:space="preserve">　</w:t>
            </w:r>
          </w:p>
        </w:tc>
      </w:tr>
      <w:tr w:rsidR="00AA78C5">
        <w:trPr>
          <w:cantSplit/>
          <w:trHeight w:val="420"/>
        </w:trPr>
        <w:tc>
          <w:tcPr>
            <w:tcW w:w="532" w:type="dxa"/>
            <w:vMerge/>
            <w:tcBorders>
              <w:left w:val="nil"/>
              <w:right w:val="nil"/>
            </w:tcBorders>
          </w:tcPr>
          <w:p w:rsidR="00AA78C5" w:rsidRDefault="00AA78C5"/>
        </w:tc>
        <w:tc>
          <w:tcPr>
            <w:tcW w:w="7979" w:type="dxa"/>
            <w:tcBorders>
              <w:left w:val="nil"/>
              <w:right w:val="nil"/>
            </w:tcBorders>
          </w:tcPr>
          <w:p w:rsidR="00AA78C5" w:rsidRDefault="00AA78C5">
            <w:r>
              <w:rPr>
                <w:rFonts w:hint="eastAsia"/>
              </w:rPr>
              <w:t xml:space="preserve">　</w:t>
            </w:r>
          </w:p>
        </w:tc>
      </w:tr>
      <w:tr w:rsidR="00AA78C5">
        <w:trPr>
          <w:cantSplit/>
          <w:trHeight w:val="420"/>
        </w:trPr>
        <w:tc>
          <w:tcPr>
            <w:tcW w:w="532" w:type="dxa"/>
            <w:vMerge/>
            <w:tcBorders>
              <w:left w:val="nil"/>
              <w:right w:val="nil"/>
            </w:tcBorders>
          </w:tcPr>
          <w:p w:rsidR="00AA78C5" w:rsidRDefault="00AA78C5"/>
        </w:tc>
        <w:tc>
          <w:tcPr>
            <w:tcW w:w="7979" w:type="dxa"/>
            <w:tcBorders>
              <w:left w:val="nil"/>
              <w:right w:val="nil"/>
            </w:tcBorders>
          </w:tcPr>
          <w:p w:rsidR="00AA78C5" w:rsidRDefault="00AA78C5">
            <w:r>
              <w:rPr>
                <w:rFonts w:hint="eastAsia"/>
              </w:rPr>
              <w:t xml:space="preserve">　</w:t>
            </w:r>
          </w:p>
        </w:tc>
      </w:tr>
      <w:tr w:rsidR="00AA78C5">
        <w:trPr>
          <w:cantSplit/>
          <w:trHeight w:val="420"/>
        </w:trPr>
        <w:tc>
          <w:tcPr>
            <w:tcW w:w="532" w:type="dxa"/>
            <w:vMerge/>
            <w:tcBorders>
              <w:left w:val="nil"/>
              <w:bottom w:val="nil"/>
              <w:right w:val="nil"/>
            </w:tcBorders>
          </w:tcPr>
          <w:p w:rsidR="00AA78C5" w:rsidRDefault="00AA78C5"/>
        </w:tc>
        <w:tc>
          <w:tcPr>
            <w:tcW w:w="7979" w:type="dxa"/>
            <w:tcBorders>
              <w:left w:val="nil"/>
              <w:right w:val="nil"/>
            </w:tcBorders>
          </w:tcPr>
          <w:p w:rsidR="00AA78C5" w:rsidRDefault="00AA78C5">
            <w:r>
              <w:rPr>
                <w:rFonts w:hint="eastAsia"/>
              </w:rPr>
              <w:t xml:space="preserve">　</w:t>
            </w:r>
          </w:p>
        </w:tc>
      </w:tr>
    </w:tbl>
    <w:p w:rsidR="00AA78C5" w:rsidRDefault="00AA78C5"/>
    <w:p w:rsidR="003C7337" w:rsidRDefault="003C7337"/>
    <w:p w:rsidR="003C7337" w:rsidRDefault="003C7337"/>
    <w:p w:rsidR="00E61172" w:rsidRPr="00130835" w:rsidRDefault="00E61172" w:rsidP="00E61172">
      <w:pPr>
        <w:wordWrap/>
        <w:autoSpaceDE/>
        <w:autoSpaceDN/>
        <w:adjustRightInd/>
        <w:ind w:left="630" w:hanging="630"/>
        <w:rPr>
          <w:rFonts w:ascii="Century"/>
          <w:kern w:val="2"/>
          <w:szCs w:val="22"/>
        </w:rPr>
      </w:pPr>
      <w:r w:rsidRPr="00130835">
        <w:rPr>
          <w:rFonts w:ascii="Century" w:hint="eastAsia"/>
          <w:kern w:val="2"/>
          <w:szCs w:val="22"/>
        </w:rPr>
        <w:t>１　審査請求について</w:t>
      </w:r>
    </w:p>
    <w:p w:rsidR="00E61172" w:rsidRPr="00130835" w:rsidRDefault="00E61172" w:rsidP="00E61172">
      <w:pPr>
        <w:wordWrap/>
        <w:autoSpaceDE/>
        <w:autoSpaceDN/>
        <w:adjustRightInd/>
        <w:ind w:left="210" w:hanging="210"/>
        <w:rPr>
          <w:rFonts w:ascii="Century"/>
          <w:kern w:val="2"/>
          <w:szCs w:val="22"/>
        </w:rPr>
      </w:pPr>
      <w:r w:rsidRPr="00130835">
        <w:rPr>
          <w:rFonts w:ascii="Century" w:hint="eastAsia"/>
          <w:kern w:val="2"/>
          <w:szCs w:val="22"/>
        </w:rPr>
        <w:t xml:space="preserve">　　この処分に不服があるときは、この処分があったことを知った日の翌日から起算して３か月以内に能代市長に対して審査請求をすることができます（なお、この処分があったことを知った日の翌日から起算して３か月以内であっても、処分の日の翌日から起算して１年を経過すると審査請求をすることができなくなります。）。</w:t>
      </w:r>
    </w:p>
    <w:p w:rsidR="00E61172" w:rsidRPr="00130835" w:rsidRDefault="00E61172" w:rsidP="00E61172">
      <w:pPr>
        <w:wordWrap/>
        <w:autoSpaceDE/>
        <w:autoSpaceDN/>
        <w:adjustRightInd/>
        <w:ind w:left="210" w:hanging="210"/>
        <w:rPr>
          <w:rFonts w:ascii="Century"/>
          <w:kern w:val="2"/>
          <w:szCs w:val="22"/>
        </w:rPr>
      </w:pPr>
      <w:r w:rsidRPr="00130835">
        <w:rPr>
          <w:rFonts w:ascii="Century" w:hint="eastAsia"/>
          <w:kern w:val="2"/>
          <w:szCs w:val="22"/>
        </w:rPr>
        <w:t>２　取消訴訟について</w:t>
      </w:r>
    </w:p>
    <w:p w:rsidR="00E61172" w:rsidRPr="00130835" w:rsidRDefault="00E61172" w:rsidP="00E61172">
      <w:pPr>
        <w:wordWrap/>
        <w:autoSpaceDE/>
        <w:autoSpaceDN/>
        <w:adjustRightInd/>
        <w:ind w:left="210"/>
        <w:rPr>
          <w:rFonts w:ascii="Century"/>
          <w:kern w:val="2"/>
          <w:szCs w:val="22"/>
        </w:rPr>
      </w:pPr>
      <w:r w:rsidRPr="00130835">
        <w:rPr>
          <w:rFonts w:ascii="Century" w:hint="eastAsia"/>
          <w:kern w:val="2"/>
          <w:szCs w:val="22"/>
        </w:rPr>
        <w:t xml:space="preserve">　この処分については、上記の審査請求に対する裁決を経た後に、その審査請求の裁決があったことを知った日の翌日から起算して６か月以内に能代市を被告として（訴訟において能代市を代表する者は能代市長となります。）、処分取消しの訴えを提起することができます（なお、審査請求の裁決があったことを知った日の翌日から起算して６か月以内であっても、裁決の日の翌日から起算して１年を経過すると処分取消しの訴えを提起することができなくなります。）。</w:t>
      </w:r>
    </w:p>
    <w:p w:rsidR="00E61172" w:rsidRPr="00130835" w:rsidRDefault="00E61172" w:rsidP="00E61172">
      <w:pPr>
        <w:wordWrap/>
        <w:autoSpaceDE/>
        <w:autoSpaceDN/>
        <w:adjustRightInd/>
        <w:ind w:left="210" w:firstLine="210"/>
        <w:rPr>
          <w:rFonts w:ascii="Century"/>
          <w:kern w:val="2"/>
          <w:szCs w:val="22"/>
        </w:rPr>
      </w:pPr>
      <w:r w:rsidRPr="00130835">
        <w:rPr>
          <w:rFonts w:ascii="Century" w:hint="eastAsia"/>
          <w:kern w:val="2"/>
          <w:szCs w:val="22"/>
        </w:rPr>
        <w:t>ただし、次の①から③までのいずれかに該当するときは、審査請求に対する裁決を経ずに、処分取消しの訴えを提起することができます。</w:t>
      </w:r>
    </w:p>
    <w:p w:rsidR="00E61172" w:rsidRPr="00130835" w:rsidRDefault="00E61172" w:rsidP="00E61172">
      <w:pPr>
        <w:wordWrap/>
        <w:autoSpaceDE/>
        <w:autoSpaceDN/>
        <w:adjustRightInd/>
        <w:ind w:left="210" w:firstLine="210"/>
        <w:rPr>
          <w:rFonts w:ascii="Century"/>
          <w:kern w:val="2"/>
          <w:szCs w:val="22"/>
        </w:rPr>
      </w:pPr>
      <w:r w:rsidRPr="00130835">
        <w:rPr>
          <w:rFonts w:ascii="Century" w:hint="eastAsia"/>
          <w:kern w:val="2"/>
          <w:szCs w:val="22"/>
        </w:rPr>
        <w:t>①審査請求があった日の翌日から起算して３か月を経過しても、裁決がないとき</w:t>
      </w:r>
    </w:p>
    <w:p w:rsidR="00E61172" w:rsidRPr="00130835" w:rsidRDefault="00E61172" w:rsidP="00E61172">
      <w:pPr>
        <w:wordWrap/>
        <w:autoSpaceDE/>
        <w:autoSpaceDN/>
        <w:adjustRightInd/>
        <w:ind w:left="641" w:hanging="210"/>
        <w:rPr>
          <w:rFonts w:ascii="Century"/>
          <w:kern w:val="2"/>
          <w:szCs w:val="22"/>
        </w:rPr>
      </w:pPr>
      <w:r w:rsidRPr="00130835">
        <w:rPr>
          <w:rFonts w:ascii="Century" w:hint="eastAsia"/>
          <w:kern w:val="2"/>
          <w:szCs w:val="22"/>
        </w:rPr>
        <w:t>②処分、処分の執行又は手続の続行により生ずる著しい損害を避けるため、緊急の必要があるとき</w:t>
      </w:r>
    </w:p>
    <w:p w:rsidR="00E61172" w:rsidRPr="00DC7919" w:rsidRDefault="00E61172" w:rsidP="00E61172">
      <w:pPr>
        <w:ind w:firstLineChars="100" w:firstLine="210"/>
      </w:pPr>
      <w:r w:rsidRPr="00130835">
        <w:rPr>
          <w:rFonts w:ascii="Century" w:hint="eastAsia"/>
          <w:kern w:val="2"/>
          <w:szCs w:val="22"/>
        </w:rPr>
        <w:t xml:space="preserve">　③その他裁決を経ないことに正当な理由があるとき</w:t>
      </w:r>
    </w:p>
    <w:p w:rsidR="003C7337" w:rsidRPr="00E61172" w:rsidRDefault="003C7337" w:rsidP="003C7337">
      <w:pPr>
        <w:ind w:firstLineChars="67" w:firstLine="141"/>
      </w:pPr>
    </w:p>
    <w:sectPr w:rsidR="003C7337" w:rsidRPr="00E61172">
      <w:headerReference w:type="default" r:id="rId8"/>
      <w:footerReference w:type="even" r:id="rId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ED7" w:rsidRDefault="00823ED7" w:rsidP="00AA78C5">
      <w:r>
        <w:separator/>
      </w:r>
    </w:p>
  </w:endnote>
  <w:endnote w:type="continuationSeparator" w:id="0">
    <w:p w:rsidR="00823ED7" w:rsidRDefault="00823ED7" w:rsidP="00AA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8C5" w:rsidRDefault="00AA78C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A78C5" w:rsidRDefault="00AA78C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ED7" w:rsidRDefault="00823ED7" w:rsidP="00AA78C5">
      <w:r>
        <w:separator/>
      </w:r>
    </w:p>
  </w:footnote>
  <w:footnote w:type="continuationSeparator" w:id="0">
    <w:p w:rsidR="00823ED7" w:rsidRDefault="00823ED7" w:rsidP="00AA7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6D" w:rsidRDefault="0062276D">
    <w:pPr>
      <w:pStyle w:val="a3"/>
    </w:pPr>
  </w:p>
  <w:p w:rsidR="0062276D" w:rsidRPr="0062276D" w:rsidRDefault="0062276D" w:rsidP="0062276D">
    <w:pPr>
      <w:pStyle w:val="a3"/>
      <w:ind w:firstLineChars="1900" w:firstLine="7600"/>
      <w:rPr>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9A13E6"/>
    <w:lvl w:ilvl="0">
      <w:start w:val="1"/>
      <w:numFmt w:val="decimal"/>
      <w:lvlText w:val="%1."/>
      <w:lvlJc w:val="left"/>
      <w:pPr>
        <w:tabs>
          <w:tab w:val="num" w:pos="2061"/>
        </w:tabs>
        <w:ind w:left="2061" w:hanging="360"/>
      </w:pPr>
    </w:lvl>
  </w:abstractNum>
  <w:abstractNum w:abstractNumId="1">
    <w:nsid w:val="FFFFFF7D"/>
    <w:multiLevelType w:val="singleLevel"/>
    <w:tmpl w:val="B736042C"/>
    <w:lvl w:ilvl="0">
      <w:start w:val="1"/>
      <w:numFmt w:val="decimal"/>
      <w:lvlText w:val="%1."/>
      <w:lvlJc w:val="left"/>
      <w:pPr>
        <w:tabs>
          <w:tab w:val="num" w:pos="1636"/>
        </w:tabs>
        <w:ind w:left="1636" w:hanging="360"/>
      </w:pPr>
    </w:lvl>
  </w:abstractNum>
  <w:abstractNum w:abstractNumId="2">
    <w:nsid w:val="FFFFFF7E"/>
    <w:multiLevelType w:val="singleLevel"/>
    <w:tmpl w:val="C4F6B77C"/>
    <w:lvl w:ilvl="0">
      <w:start w:val="1"/>
      <w:numFmt w:val="decimal"/>
      <w:lvlText w:val="%1."/>
      <w:lvlJc w:val="left"/>
      <w:pPr>
        <w:tabs>
          <w:tab w:val="num" w:pos="1211"/>
        </w:tabs>
        <w:ind w:left="1211" w:hanging="360"/>
      </w:pPr>
    </w:lvl>
  </w:abstractNum>
  <w:abstractNum w:abstractNumId="3">
    <w:nsid w:val="FFFFFF7F"/>
    <w:multiLevelType w:val="singleLevel"/>
    <w:tmpl w:val="C5782648"/>
    <w:lvl w:ilvl="0">
      <w:start w:val="1"/>
      <w:numFmt w:val="decimal"/>
      <w:lvlText w:val="%1."/>
      <w:lvlJc w:val="left"/>
      <w:pPr>
        <w:tabs>
          <w:tab w:val="num" w:pos="785"/>
        </w:tabs>
        <w:ind w:left="785" w:hanging="360"/>
      </w:pPr>
    </w:lvl>
  </w:abstractNum>
  <w:abstractNum w:abstractNumId="4">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05D624BC"/>
    <w:lvl w:ilvl="0">
      <w:start w:val="1"/>
      <w:numFmt w:val="decimal"/>
      <w:lvlText w:val="%1."/>
      <w:lvlJc w:val="left"/>
      <w:pPr>
        <w:tabs>
          <w:tab w:val="num" w:pos="360"/>
        </w:tabs>
        <w:ind w:left="360" w:hanging="360"/>
      </w:pPr>
    </w:lvl>
  </w:abstractNum>
  <w:abstractNum w:abstractNumId="9">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204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7ED"/>
    <w:rsid w:val="001962FA"/>
    <w:rsid w:val="002639C1"/>
    <w:rsid w:val="002F4412"/>
    <w:rsid w:val="003C7337"/>
    <w:rsid w:val="00476759"/>
    <w:rsid w:val="00505AEE"/>
    <w:rsid w:val="0052411E"/>
    <w:rsid w:val="00524D9A"/>
    <w:rsid w:val="006124E1"/>
    <w:rsid w:val="006159CC"/>
    <w:rsid w:val="00617A46"/>
    <w:rsid w:val="0062276D"/>
    <w:rsid w:val="00823ED7"/>
    <w:rsid w:val="008537ED"/>
    <w:rsid w:val="00885CFD"/>
    <w:rsid w:val="008F5EE5"/>
    <w:rsid w:val="00A17368"/>
    <w:rsid w:val="00A1755E"/>
    <w:rsid w:val="00AA78C5"/>
    <w:rsid w:val="00AB790D"/>
    <w:rsid w:val="00B62813"/>
    <w:rsid w:val="00C13F9A"/>
    <w:rsid w:val="00D048E2"/>
    <w:rsid w:val="00DD2D49"/>
    <w:rsid w:val="00E120DF"/>
    <w:rsid w:val="00E61172"/>
    <w:rsid w:val="00ED3148"/>
    <w:rsid w:val="00FB6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3" Type="http://schemas.microsoft.com/office/2007/relationships/stylesWithEffects" Target="stylesWithEffects.xml"/>
<Relationship Id="rId7" Type="http://schemas.openxmlformats.org/officeDocument/2006/relationships/endnotes" Target="endnote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2</Pages>
  <Words>130</Words>
  <Characters>746</Characters>
  <Application>FastSanitizer</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o</cp:lastModifiedBy>
  <cp:revision>2</cp:revision>
  <cp:lastPrinted>2019-05-22T23:51:00Z</cp:lastPrinted>
  <dcterms:created xsi:type="dcterms:W3CDTF">2019-07-12T07:16:00Z</dcterms:created>
  <dcterms:modified xsi:type="dcterms:W3CDTF">2019-07-12T07:16:00Z</dcterms:modified>
</cp:coreProperties>
</file>